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DF8C" w14:textId="0DDAA24A" w:rsidR="00A0734F" w:rsidRPr="00B76EF6" w:rsidRDefault="007317D0" w:rsidP="00FC06B1">
      <w:pPr>
        <w:pStyle w:val="Citationintense"/>
        <w:spacing w:before="0"/>
        <w:ind w:left="0"/>
        <w:rPr>
          <w:sz w:val="40"/>
          <w:szCs w:val="40"/>
        </w:rPr>
      </w:pPr>
      <w:r w:rsidRPr="00B76EF6">
        <w:rPr>
          <w:sz w:val="40"/>
          <w:szCs w:val="40"/>
        </w:rPr>
        <w:t>Je</w:t>
      </w:r>
      <w:r w:rsidR="00251C2A" w:rsidRPr="00B76EF6">
        <w:rPr>
          <w:sz w:val="40"/>
          <w:szCs w:val="40"/>
        </w:rPr>
        <w:t xml:space="preserve"> </w:t>
      </w:r>
      <w:r w:rsidRPr="00B76EF6">
        <w:rPr>
          <w:sz w:val="40"/>
          <w:szCs w:val="40"/>
        </w:rPr>
        <w:t>cours</w:t>
      </w:r>
      <w:r w:rsidR="00EF2A07" w:rsidRPr="00B76EF6">
        <w:rPr>
          <w:sz w:val="40"/>
          <w:szCs w:val="40"/>
        </w:rPr>
        <w:t xml:space="preserve"> pour ma forme</w:t>
      </w:r>
      <w:r w:rsidRPr="00B76EF6">
        <w:rPr>
          <w:sz w:val="40"/>
          <w:szCs w:val="40"/>
        </w:rPr>
        <w:t xml:space="preserve"> autour du monde</w:t>
      </w:r>
      <w:r w:rsidR="009E3B6E" w:rsidRPr="00B76EF6">
        <w:rPr>
          <w:sz w:val="40"/>
          <w:szCs w:val="40"/>
        </w:rPr>
        <w:t>… en 80 jours</w:t>
      </w:r>
    </w:p>
    <w:p w14:paraId="784CF538" w14:textId="77777777" w:rsidR="00183DDA" w:rsidRPr="00BD0968" w:rsidRDefault="00183DDA" w:rsidP="00CE7CFF">
      <w:pPr>
        <w:jc w:val="both"/>
        <w:rPr>
          <w:rFonts w:ascii="Perpetua" w:hAnsi="Perpetua"/>
        </w:rPr>
      </w:pPr>
      <w:r w:rsidRPr="00BD0968">
        <w:rPr>
          <w:rFonts w:ascii="Perpetua" w:hAnsi="Perpetua"/>
          <w:bCs/>
          <w:sz w:val="36"/>
          <w:szCs w:val="36"/>
        </w:rPr>
        <w:t>C’est ?</w:t>
      </w:r>
      <w:r w:rsidRPr="00BD0968">
        <w:rPr>
          <w:rFonts w:ascii="Perpetua" w:hAnsi="Perpetua"/>
          <w:sz w:val="28"/>
        </w:rPr>
        <w:t xml:space="preserve">   </w:t>
      </w:r>
      <w:r w:rsidRPr="00BD0968">
        <w:rPr>
          <w:rFonts w:ascii="Perpetua" w:hAnsi="Perpetua"/>
          <w:sz w:val="24"/>
          <w:szCs w:val="24"/>
        </w:rPr>
        <w:t xml:space="preserve">Une </w:t>
      </w:r>
      <w:r w:rsidR="00022AE4">
        <w:rPr>
          <w:rFonts w:ascii="Perpetua" w:hAnsi="Perpetua"/>
          <w:sz w:val="24"/>
          <w:szCs w:val="24"/>
        </w:rPr>
        <w:t>activité</w:t>
      </w:r>
      <w:r w:rsidRPr="00BD0968">
        <w:rPr>
          <w:rFonts w:ascii="Perpetua" w:hAnsi="Perpetua"/>
          <w:sz w:val="24"/>
          <w:szCs w:val="24"/>
        </w:rPr>
        <w:t xml:space="preserve"> destinée aux enfants de la 1</w:t>
      </w:r>
      <w:r w:rsidRPr="00BD0968">
        <w:rPr>
          <w:rFonts w:ascii="Perpetua" w:hAnsi="Perpetua"/>
          <w:sz w:val="24"/>
          <w:szCs w:val="24"/>
          <w:vertAlign w:val="superscript"/>
        </w:rPr>
        <w:t>ère</w:t>
      </w:r>
      <w:r w:rsidRPr="00BD0968">
        <w:rPr>
          <w:rFonts w:ascii="Perpetua" w:hAnsi="Perpetua"/>
          <w:sz w:val="24"/>
          <w:szCs w:val="24"/>
        </w:rPr>
        <w:t xml:space="preserve"> à la 6</w:t>
      </w:r>
      <w:r w:rsidRPr="00BD0968">
        <w:rPr>
          <w:rFonts w:ascii="Perpetua" w:hAnsi="Perpetua"/>
          <w:sz w:val="24"/>
          <w:szCs w:val="24"/>
          <w:vertAlign w:val="superscript"/>
        </w:rPr>
        <w:t>ème</w:t>
      </w:r>
      <w:r w:rsidRPr="00BD0968">
        <w:rPr>
          <w:rFonts w:ascii="Perpetua" w:hAnsi="Perpetua"/>
          <w:sz w:val="24"/>
          <w:szCs w:val="24"/>
        </w:rPr>
        <w:t xml:space="preserve"> primaire.</w:t>
      </w:r>
    </w:p>
    <w:p w14:paraId="3B684CD2" w14:textId="77777777" w:rsidR="00183DDA" w:rsidRPr="001F4E47" w:rsidRDefault="00183DDA" w:rsidP="00183DDA">
      <w:pPr>
        <w:ind w:left="708"/>
        <w:rPr>
          <w:rFonts w:ascii="Perpetua" w:hAnsi="Perpetua"/>
          <w:sz w:val="16"/>
          <w:szCs w:val="16"/>
        </w:rPr>
      </w:pPr>
    </w:p>
    <w:p w14:paraId="2B57E849" w14:textId="77777777" w:rsidR="00183DDA" w:rsidRPr="00BD0968" w:rsidRDefault="00183DDA" w:rsidP="00CE7CFF">
      <w:pPr>
        <w:jc w:val="both"/>
        <w:rPr>
          <w:rFonts w:ascii="Perpetua" w:hAnsi="Perpetua"/>
          <w:bCs/>
          <w:sz w:val="36"/>
          <w:szCs w:val="36"/>
        </w:rPr>
      </w:pPr>
      <w:r w:rsidRPr="00BD0968">
        <w:rPr>
          <w:rFonts w:ascii="Perpetua" w:hAnsi="Perpetua"/>
          <w:bCs/>
          <w:sz w:val="36"/>
          <w:szCs w:val="36"/>
        </w:rPr>
        <w:t xml:space="preserve">Comment ?   </w:t>
      </w:r>
    </w:p>
    <w:p w14:paraId="667703BF" w14:textId="77777777" w:rsidR="00183DDA" w:rsidRPr="00BD0968" w:rsidRDefault="00183DDA" w:rsidP="00183DDA">
      <w:pPr>
        <w:ind w:left="708"/>
        <w:jc w:val="both"/>
        <w:rPr>
          <w:rFonts w:ascii="Perpetua" w:hAnsi="Perpetua"/>
          <w:sz w:val="16"/>
        </w:rPr>
      </w:pPr>
    </w:p>
    <w:p w14:paraId="7ED79E4F" w14:textId="77777777" w:rsidR="00183DDA" w:rsidRPr="00BD0968" w:rsidRDefault="00183DDA" w:rsidP="00CE7CFF">
      <w:pPr>
        <w:numPr>
          <w:ilvl w:val="0"/>
          <w:numId w:val="2"/>
        </w:numPr>
        <w:tabs>
          <w:tab w:val="clear" w:pos="849"/>
          <w:tab w:val="num" w:pos="369"/>
          <w:tab w:val="num" w:pos="1408"/>
        </w:tabs>
        <w:ind w:left="369"/>
        <w:jc w:val="both"/>
        <w:rPr>
          <w:rFonts w:ascii="Perpetua" w:hAnsi="Perpetua"/>
          <w:sz w:val="24"/>
          <w:szCs w:val="24"/>
        </w:rPr>
      </w:pPr>
      <w:r w:rsidRPr="00BD0968">
        <w:rPr>
          <w:rFonts w:ascii="Perpetua" w:hAnsi="Perpetua"/>
          <w:sz w:val="24"/>
          <w:szCs w:val="24"/>
        </w:rPr>
        <w:t>Les enfants se rendent en tenue de sport (spikes</w:t>
      </w:r>
      <w:r w:rsidR="0002212C">
        <w:rPr>
          <w:rFonts w:ascii="Perpetua" w:hAnsi="Perpetua"/>
          <w:sz w:val="24"/>
          <w:szCs w:val="24"/>
        </w:rPr>
        <w:t xml:space="preserve"> et port de tout couvre-chefs</w:t>
      </w:r>
      <w:r w:rsidRPr="00BD0968">
        <w:rPr>
          <w:rFonts w:ascii="Perpetua" w:hAnsi="Perpetua"/>
          <w:sz w:val="24"/>
          <w:szCs w:val="24"/>
        </w:rPr>
        <w:t xml:space="preserve"> interdits) à l’activité, accompagnés de leur instituteur(trice) ou professeur d’éducation physique.</w:t>
      </w:r>
    </w:p>
    <w:p w14:paraId="30E13A6E" w14:textId="77777777" w:rsidR="00183DDA" w:rsidRPr="0060178B" w:rsidRDefault="00183DDA" w:rsidP="00CE7CFF">
      <w:pPr>
        <w:ind w:left="228"/>
        <w:jc w:val="both"/>
        <w:rPr>
          <w:rFonts w:ascii="Perpetua" w:hAnsi="Perpetua"/>
          <w:sz w:val="16"/>
          <w:szCs w:val="16"/>
        </w:rPr>
      </w:pPr>
    </w:p>
    <w:p w14:paraId="4B8B6002" w14:textId="77777777" w:rsidR="00183DDA" w:rsidRPr="00BD0968" w:rsidRDefault="00183DDA" w:rsidP="00CE7CFF">
      <w:pPr>
        <w:numPr>
          <w:ilvl w:val="0"/>
          <w:numId w:val="2"/>
        </w:numPr>
        <w:tabs>
          <w:tab w:val="clear" w:pos="849"/>
          <w:tab w:val="num" w:pos="369"/>
          <w:tab w:val="num" w:pos="1408"/>
        </w:tabs>
        <w:ind w:left="369"/>
        <w:jc w:val="both"/>
        <w:rPr>
          <w:rFonts w:ascii="Perpetua" w:hAnsi="Perpetua"/>
          <w:sz w:val="24"/>
          <w:szCs w:val="24"/>
        </w:rPr>
      </w:pPr>
      <w:r w:rsidRPr="00BD0968">
        <w:rPr>
          <w:rFonts w:ascii="Perpetua" w:hAnsi="Perpetua"/>
          <w:sz w:val="24"/>
          <w:szCs w:val="24"/>
        </w:rPr>
        <w:t>Pour chaque année (de la 1</w:t>
      </w:r>
      <w:r w:rsidRPr="00BD0968">
        <w:rPr>
          <w:rFonts w:ascii="Perpetua" w:hAnsi="Perpetua"/>
          <w:sz w:val="24"/>
          <w:szCs w:val="24"/>
          <w:vertAlign w:val="superscript"/>
        </w:rPr>
        <w:t>ère</w:t>
      </w:r>
      <w:r w:rsidRPr="00BD0968">
        <w:rPr>
          <w:rFonts w:ascii="Perpetua" w:hAnsi="Perpetua"/>
          <w:sz w:val="24"/>
          <w:szCs w:val="24"/>
        </w:rPr>
        <w:t xml:space="preserve"> à la 6</w:t>
      </w:r>
      <w:r w:rsidRPr="00BD0968">
        <w:rPr>
          <w:rFonts w:ascii="Perpetua" w:hAnsi="Perpetua"/>
          <w:sz w:val="24"/>
          <w:szCs w:val="24"/>
          <w:vertAlign w:val="superscript"/>
        </w:rPr>
        <w:t>ème</w:t>
      </w:r>
      <w:r w:rsidRPr="00BD0968">
        <w:rPr>
          <w:rFonts w:ascii="Perpetua" w:hAnsi="Perpetua"/>
          <w:sz w:val="24"/>
          <w:szCs w:val="24"/>
        </w:rPr>
        <w:t>) un départ sera donné.  Les enfants de chaque « course-jogging » seront différenciés par un dossard préalablement préparé en classe (dossier communiqué sous peu).</w:t>
      </w:r>
    </w:p>
    <w:p w14:paraId="3CEF0298" w14:textId="77777777" w:rsidR="00183DDA" w:rsidRPr="0060178B" w:rsidRDefault="00183DDA" w:rsidP="00CE7CFF">
      <w:pPr>
        <w:ind w:left="228"/>
        <w:jc w:val="both"/>
        <w:rPr>
          <w:rFonts w:ascii="Perpetua" w:hAnsi="Perpetua"/>
          <w:sz w:val="16"/>
          <w:szCs w:val="16"/>
        </w:rPr>
      </w:pPr>
    </w:p>
    <w:p w14:paraId="38436134" w14:textId="77777777" w:rsidR="00251C2A" w:rsidRDefault="00183DDA" w:rsidP="00251C2A">
      <w:pPr>
        <w:numPr>
          <w:ilvl w:val="0"/>
          <w:numId w:val="2"/>
        </w:numPr>
        <w:tabs>
          <w:tab w:val="clear" w:pos="849"/>
          <w:tab w:val="num" w:pos="369"/>
          <w:tab w:val="num" w:pos="1408"/>
        </w:tabs>
        <w:ind w:left="369"/>
        <w:jc w:val="both"/>
        <w:rPr>
          <w:rFonts w:ascii="Perpetua" w:hAnsi="Perpetua"/>
          <w:sz w:val="24"/>
          <w:szCs w:val="24"/>
        </w:rPr>
      </w:pPr>
      <w:r w:rsidRPr="00BD0968">
        <w:rPr>
          <w:rFonts w:ascii="Perpetua" w:hAnsi="Perpetua"/>
          <w:sz w:val="24"/>
          <w:szCs w:val="24"/>
        </w:rPr>
        <w:t>Les filles et les garçons courent séparément.</w:t>
      </w:r>
    </w:p>
    <w:p w14:paraId="0BF4D585" w14:textId="77777777" w:rsidR="00251C2A" w:rsidRPr="009E3B6E" w:rsidRDefault="00251C2A" w:rsidP="00251C2A">
      <w:pPr>
        <w:pStyle w:val="Paragraphedeliste"/>
        <w:rPr>
          <w:rFonts w:ascii="Perpetua" w:hAnsi="Perpetua"/>
          <w:sz w:val="16"/>
          <w:szCs w:val="16"/>
        </w:rPr>
      </w:pPr>
    </w:p>
    <w:p w14:paraId="4AB009AF" w14:textId="77777777" w:rsidR="00183DDA" w:rsidRPr="00251C2A" w:rsidRDefault="00183DDA" w:rsidP="00251C2A">
      <w:pPr>
        <w:numPr>
          <w:ilvl w:val="0"/>
          <w:numId w:val="2"/>
        </w:numPr>
        <w:tabs>
          <w:tab w:val="clear" w:pos="849"/>
          <w:tab w:val="num" w:pos="369"/>
          <w:tab w:val="num" w:pos="1408"/>
        </w:tabs>
        <w:ind w:left="369"/>
        <w:jc w:val="both"/>
        <w:rPr>
          <w:rFonts w:ascii="Perpetua" w:hAnsi="Perpetua"/>
          <w:sz w:val="24"/>
          <w:szCs w:val="24"/>
        </w:rPr>
      </w:pPr>
      <w:r w:rsidRPr="00251C2A">
        <w:rPr>
          <w:rFonts w:ascii="Perpetua" w:hAnsi="Perpetua"/>
          <w:sz w:val="24"/>
          <w:szCs w:val="24"/>
        </w:rPr>
        <w:t>La distance parcourue sera de</w:t>
      </w:r>
    </w:p>
    <w:p w14:paraId="5E706B85" w14:textId="693A6E49" w:rsidR="00183DDA" w:rsidRPr="00BD0968" w:rsidRDefault="00183DDA" w:rsidP="00CE7CFF">
      <w:pPr>
        <w:ind w:firstLine="708"/>
        <w:rPr>
          <w:rFonts w:ascii="Perpetua" w:hAnsi="Perpetua"/>
          <w:sz w:val="24"/>
          <w:szCs w:val="24"/>
        </w:rPr>
      </w:pPr>
      <w:smartTag w:uri="urn:schemas-microsoft-com:office:smarttags" w:element="metricconverter">
        <w:smartTagPr>
          <w:attr w:name="ProductID" w:val="1.000 m"/>
        </w:smartTagPr>
        <w:r w:rsidRPr="00BD0968">
          <w:rPr>
            <w:rFonts w:ascii="Perpetua" w:hAnsi="Perpetua"/>
            <w:sz w:val="24"/>
            <w:szCs w:val="24"/>
          </w:rPr>
          <w:t>1.000 m</w:t>
        </w:r>
      </w:smartTag>
      <w:r w:rsidRPr="00BD0968">
        <w:rPr>
          <w:rFonts w:ascii="Perpetua" w:hAnsi="Perpetua"/>
          <w:sz w:val="24"/>
          <w:szCs w:val="24"/>
        </w:rPr>
        <w:t xml:space="preserve"> pour les enfants de 1</w:t>
      </w:r>
      <w:r w:rsidRPr="00BD0968">
        <w:rPr>
          <w:rFonts w:ascii="Perpetua" w:hAnsi="Perpetua"/>
          <w:sz w:val="24"/>
          <w:szCs w:val="24"/>
          <w:vertAlign w:val="superscript"/>
        </w:rPr>
        <w:t>ère</w:t>
      </w:r>
      <w:r w:rsidR="00400E34">
        <w:rPr>
          <w:rFonts w:ascii="Perpetua" w:hAnsi="Perpetua"/>
          <w:sz w:val="24"/>
          <w:szCs w:val="24"/>
        </w:rPr>
        <w:t xml:space="preserve"> </w:t>
      </w:r>
      <w:r w:rsidRPr="00BD0968">
        <w:rPr>
          <w:rFonts w:ascii="Perpetua" w:hAnsi="Perpetua"/>
          <w:sz w:val="24"/>
          <w:szCs w:val="24"/>
        </w:rPr>
        <w:t xml:space="preserve">et </w:t>
      </w:r>
      <w:r w:rsidR="00F8414B" w:rsidRPr="00BD0968">
        <w:rPr>
          <w:rFonts w:ascii="Perpetua" w:hAnsi="Perpetua"/>
          <w:sz w:val="24"/>
          <w:szCs w:val="24"/>
        </w:rPr>
        <w:t>2</w:t>
      </w:r>
      <w:r w:rsidR="00F8414B" w:rsidRPr="00BD0968">
        <w:rPr>
          <w:rFonts w:ascii="Perpetua" w:hAnsi="Perpetua"/>
          <w:sz w:val="24"/>
          <w:szCs w:val="24"/>
          <w:vertAlign w:val="superscript"/>
        </w:rPr>
        <w:t>ème</w:t>
      </w:r>
      <w:r w:rsidR="00F8414B" w:rsidRPr="00BD0968">
        <w:rPr>
          <w:rFonts w:ascii="Perpetua" w:hAnsi="Perpetua"/>
          <w:sz w:val="24"/>
          <w:szCs w:val="24"/>
        </w:rPr>
        <w:t xml:space="preserve"> année</w:t>
      </w:r>
      <w:r w:rsidRPr="00BD0968">
        <w:rPr>
          <w:rFonts w:ascii="Perpetua" w:hAnsi="Perpetua"/>
          <w:sz w:val="24"/>
          <w:szCs w:val="24"/>
        </w:rPr>
        <w:t xml:space="preserve"> </w:t>
      </w:r>
    </w:p>
    <w:p w14:paraId="19D9AB34" w14:textId="0D827A35" w:rsidR="00183DDA" w:rsidRPr="00BD0968" w:rsidRDefault="00CE7CFF" w:rsidP="00CE7CFF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smartTag w:uri="urn:schemas-microsoft-com:office:smarttags" w:element="metricconverter">
        <w:smartTagPr>
          <w:attr w:name="ProductID" w:val="1.500 m"/>
        </w:smartTagPr>
        <w:r w:rsidR="00183DDA" w:rsidRPr="00BD0968">
          <w:rPr>
            <w:rFonts w:ascii="Perpetua" w:hAnsi="Perpetua"/>
            <w:sz w:val="24"/>
            <w:szCs w:val="24"/>
          </w:rPr>
          <w:t>1.500 m</w:t>
        </w:r>
      </w:smartTag>
      <w:r w:rsidR="00183DDA" w:rsidRPr="00BD0968">
        <w:rPr>
          <w:rFonts w:ascii="Perpetua" w:hAnsi="Perpetua"/>
          <w:sz w:val="24"/>
          <w:szCs w:val="24"/>
        </w:rPr>
        <w:t xml:space="preserve"> pour les enfants de 3</w:t>
      </w:r>
      <w:r w:rsidR="00183DDA" w:rsidRPr="00BD0968">
        <w:rPr>
          <w:rFonts w:ascii="Perpetua" w:hAnsi="Perpetua"/>
          <w:sz w:val="24"/>
          <w:szCs w:val="24"/>
          <w:vertAlign w:val="superscript"/>
        </w:rPr>
        <w:t>ème</w:t>
      </w:r>
      <w:r w:rsidR="00183DDA" w:rsidRPr="00BD0968">
        <w:rPr>
          <w:rFonts w:ascii="Perpetua" w:hAnsi="Perpetua"/>
          <w:sz w:val="24"/>
          <w:szCs w:val="24"/>
        </w:rPr>
        <w:t xml:space="preserve"> et </w:t>
      </w:r>
      <w:r w:rsidR="00F8414B" w:rsidRPr="00BD0968">
        <w:rPr>
          <w:rFonts w:ascii="Perpetua" w:hAnsi="Perpetua"/>
          <w:sz w:val="24"/>
          <w:szCs w:val="24"/>
        </w:rPr>
        <w:t>4</w:t>
      </w:r>
      <w:r w:rsidR="00F8414B" w:rsidRPr="00BD0968">
        <w:rPr>
          <w:rFonts w:ascii="Perpetua" w:hAnsi="Perpetua"/>
          <w:sz w:val="24"/>
          <w:szCs w:val="24"/>
          <w:vertAlign w:val="superscript"/>
        </w:rPr>
        <w:t>ème</w:t>
      </w:r>
      <w:r w:rsidR="00F8414B">
        <w:rPr>
          <w:rFonts w:ascii="Perpetua" w:hAnsi="Perpetua"/>
          <w:sz w:val="24"/>
          <w:szCs w:val="24"/>
        </w:rPr>
        <w:t xml:space="preserve"> année</w:t>
      </w:r>
      <w:r w:rsidR="00A0734F">
        <w:rPr>
          <w:rFonts w:ascii="Perpetua" w:hAnsi="Perpetua"/>
          <w:sz w:val="24"/>
          <w:szCs w:val="24"/>
        </w:rPr>
        <w:t xml:space="preserve"> </w:t>
      </w:r>
    </w:p>
    <w:p w14:paraId="4E89B438" w14:textId="0B612690" w:rsidR="00183DDA" w:rsidRDefault="00183DDA" w:rsidP="00183DDA">
      <w:pPr>
        <w:rPr>
          <w:rFonts w:ascii="Perpetua" w:hAnsi="Perpetua"/>
          <w:sz w:val="24"/>
          <w:szCs w:val="24"/>
        </w:rPr>
      </w:pPr>
      <w:r w:rsidRPr="00BD0968">
        <w:rPr>
          <w:rFonts w:ascii="Perpetua" w:hAnsi="Perpetua"/>
          <w:sz w:val="24"/>
          <w:szCs w:val="24"/>
        </w:rPr>
        <w:tab/>
      </w:r>
      <w:smartTag w:uri="urn:schemas-microsoft-com:office:smarttags" w:element="metricconverter">
        <w:smartTagPr>
          <w:attr w:name="ProductID" w:val="1.500 m"/>
        </w:smartTagPr>
        <w:r w:rsidRPr="00BD0968">
          <w:rPr>
            <w:rFonts w:ascii="Perpetua" w:hAnsi="Perpetua"/>
            <w:sz w:val="24"/>
            <w:szCs w:val="24"/>
          </w:rPr>
          <w:t>1.500 m</w:t>
        </w:r>
      </w:smartTag>
      <w:r w:rsidRPr="00BD0968">
        <w:rPr>
          <w:rFonts w:ascii="Perpetua" w:hAnsi="Perpetua"/>
          <w:sz w:val="24"/>
          <w:szCs w:val="24"/>
        </w:rPr>
        <w:t xml:space="preserve"> pour les enfants de 5</w:t>
      </w:r>
      <w:r w:rsidRPr="00BD0968">
        <w:rPr>
          <w:rFonts w:ascii="Perpetua" w:hAnsi="Perpetua"/>
          <w:sz w:val="24"/>
          <w:szCs w:val="24"/>
          <w:vertAlign w:val="superscript"/>
        </w:rPr>
        <w:t>ème</w:t>
      </w:r>
      <w:r w:rsidR="00400E34">
        <w:rPr>
          <w:rFonts w:ascii="Perpetua" w:hAnsi="Perpetua"/>
          <w:sz w:val="24"/>
          <w:szCs w:val="24"/>
          <w:vertAlign w:val="superscript"/>
        </w:rPr>
        <w:t xml:space="preserve"> </w:t>
      </w:r>
      <w:r w:rsidRPr="00BD0968">
        <w:rPr>
          <w:rFonts w:ascii="Perpetua" w:hAnsi="Perpetua"/>
          <w:sz w:val="24"/>
          <w:szCs w:val="24"/>
        </w:rPr>
        <w:t xml:space="preserve">et </w:t>
      </w:r>
      <w:r w:rsidR="00F8414B" w:rsidRPr="00BD0968">
        <w:rPr>
          <w:rFonts w:ascii="Perpetua" w:hAnsi="Perpetua"/>
          <w:sz w:val="24"/>
          <w:szCs w:val="24"/>
        </w:rPr>
        <w:t>6</w:t>
      </w:r>
      <w:r w:rsidR="00F8414B" w:rsidRPr="00BD0968">
        <w:rPr>
          <w:rFonts w:ascii="Perpetua" w:hAnsi="Perpetua"/>
          <w:sz w:val="24"/>
          <w:szCs w:val="24"/>
          <w:vertAlign w:val="superscript"/>
        </w:rPr>
        <w:t>ème</w:t>
      </w:r>
      <w:r w:rsidR="00F8414B" w:rsidRPr="00BD0968">
        <w:rPr>
          <w:rFonts w:ascii="Perpetua" w:hAnsi="Perpetua"/>
          <w:sz w:val="24"/>
          <w:szCs w:val="24"/>
        </w:rPr>
        <w:t xml:space="preserve"> année</w:t>
      </w:r>
    </w:p>
    <w:p w14:paraId="7353CF7E" w14:textId="77777777" w:rsidR="009E3B6E" w:rsidRPr="009E3B6E" w:rsidRDefault="009E3B6E" w:rsidP="00183DDA">
      <w:pPr>
        <w:rPr>
          <w:rFonts w:ascii="Perpetua" w:hAnsi="Perpetua"/>
          <w:sz w:val="12"/>
          <w:szCs w:val="12"/>
        </w:rPr>
      </w:pPr>
    </w:p>
    <w:p w14:paraId="13D3A961" w14:textId="61E063EA" w:rsidR="0097538E" w:rsidRPr="00BD0968" w:rsidRDefault="0097538E" w:rsidP="00183DDA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Sauf pour le centre de Scherdemael et d’Aumale, qui suivront un protocole et un déroulement spécifique.</w:t>
      </w:r>
    </w:p>
    <w:p w14:paraId="3A15AA55" w14:textId="77777777" w:rsidR="001019BA" w:rsidRDefault="00717181" w:rsidP="00CE7CFF">
      <w:pPr>
        <w:pStyle w:val="NormalWeb"/>
        <w:rPr>
          <w:rFonts w:ascii="Perpetua" w:hAnsi="Perpetua"/>
        </w:rPr>
      </w:pPr>
      <w:r>
        <w:rPr>
          <w:rFonts w:ascii="Perpetua" w:hAnsi="Perpetua"/>
        </w:rPr>
        <w:pict w14:anchorId="260C2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9.25pt">
            <v:imagedata r:id="rId7" o:title="R"/>
          </v:shape>
        </w:pict>
      </w:r>
      <w:r>
        <w:rPr>
          <w:rFonts w:ascii="Perpetua" w:hAnsi="Perpetua"/>
          <w:noProof/>
        </w:rPr>
        <w:pict w14:anchorId="15B1E092"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49.85pt;margin-top:11.4pt;width:433.2pt;height:67.8pt;z-index:251663360;mso-position-horizontal-relative:text;mso-position-vertical-relative:text">
            <v:textbox>
              <w:txbxContent>
                <w:p w14:paraId="395F73A2" w14:textId="291943C6" w:rsidR="0097538E" w:rsidRDefault="0097538E">
                  <w:pPr>
                    <w:rPr>
                      <w:color w:val="FF0000"/>
                    </w:rPr>
                  </w:pPr>
                  <w:r w:rsidRPr="0097538E">
                    <w:rPr>
                      <w:color w:val="FF0000"/>
                    </w:rPr>
                    <w:t xml:space="preserve">Sur décision de la commune d’Anderlecht, </w:t>
                  </w:r>
                  <w:r w:rsidR="001019BA">
                    <w:rPr>
                      <w:color w:val="FF0000"/>
                    </w:rPr>
                    <w:t xml:space="preserve">leur </w:t>
                  </w:r>
                  <w:r w:rsidRPr="0097538E">
                    <w:rPr>
                      <w:color w:val="FF0000"/>
                    </w:rPr>
                    <w:t xml:space="preserve">2 centres </w:t>
                  </w:r>
                  <w:r w:rsidR="001019BA">
                    <w:rPr>
                      <w:color w:val="FF0000"/>
                    </w:rPr>
                    <w:t xml:space="preserve">(Scherdemael et Aumale) </w:t>
                  </w:r>
                  <w:r w:rsidRPr="0097538E">
                    <w:rPr>
                      <w:color w:val="FF0000"/>
                    </w:rPr>
                    <w:t>n’accueilleront que les classe</w:t>
                  </w:r>
                  <w:r>
                    <w:rPr>
                      <w:color w:val="FF0000"/>
                    </w:rPr>
                    <w:t>s</w:t>
                  </w:r>
                  <w:r w:rsidRPr="0097538E">
                    <w:rPr>
                      <w:color w:val="FF0000"/>
                    </w:rPr>
                    <w:t xml:space="preserve"> de 2</w:t>
                  </w:r>
                  <w:r w:rsidR="00FC06B1" w:rsidRPr="0097538E">
                    <w:rPr>
                      <w:color w:val="FF0000"/>
                      <w:vertAlign w:val="superscript"/>
                    </w:rPr>
                    <w:t>ème</w:t>
                  </w:r>
                  <w:r w:rsidR="00FC06B1" w:rsidRPr="0097538E">
                    <w:rPr>
                      <w:color w:val="FF0000"/>
                    </w:rPr>
                    <w:t>,</w:t>
                  </w:r>
                  <w:r w:rsidRPr="0097538E">
                    <w:rPr>
                      <w:color w:val="FF0000"/>
                    </w:rPr>
                    <w:t xml:space="preserve"> 4</w:t>
                  </w:r>
                  <w:r w:rsidRPr="0097538E">
                    <w:rPr>
                      <w:color w:val="FF0000"/>
                      <w:vertAlign w:val="superscript"/>
                    </w:rPr>
                    <w:t>ème</w:t>
                  </w:r>
                  <w:r w:rsidRPr="0097538E">
                    <w:rPr>
                      <w:color w:val="FF0000"/>
                    </w:rPr>
                    <w:t xml:space="preserve"> et 6</w:t>
                  </w:r>
                  <w:r w:rsidRPr="0097538E">
                    <w:rPr>
                      <w:color w:val="FF0000"/>
                      <w:vertAlign w:val="superscript"/>
                    </w:rPr>
                    <w:t>ème</w:t>
                  </w:r>
                  <w:r w:rsidRPr="0097538E">
                    <w:rPr>
                      <w:color w:val="FF0000"/>
                    </w:rPr>
                    <w:t xml:space="preserve"> primaire uniquement le </w:t>
                  </w:r>
                  <w:r w:rsidR="00FC06B1" w:rsidRPr="0097538E">
                    <w:rPr>
                      <w:color w:val="FF0000"/>
                    </w:rPr>
                    <w:t>matin.</w:t>
                  </w:r>
                </w:p>
                <w:p w14:paraId="1DE3E12D" w14:textId="77777777" w:rsidR="001019BA" w:rsidRDefault="001019BA">
                  <w:pPr>
                    <w:rPr>
                      <w:color w:val="FF0000"/>
                    </w:rPr>
                  </w:pPr>
                </w:p>
                <w:p w14:paraId="4A422E39" w14:textId="2B2ADDC4" w:rsidR="001019BA" w:rsidRPr="0097538E" w:rsidRDefault="001019B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Sur décision de la commune de Schaerbeek, leur 2 centres (Josaphat et Albert) n’accueilleront que les classes de 2</w:t>
                  </w:r>
                  <w:r w:rsidR="00FC06B1" w:rsidRPr="001019BA">
                    <w:rPr>
                      <w:color w:val="FF0000"/>
                      <w:vertAlign w:val="superscript"/>
                    </w:rPr>
                    <w:t>ème</w:t>
                  </w:r>
                  <w:r w:rsidR="00FC06B1">
                    <w:rPr>
                      <w:color w:val="FF0000"/>
                    </w:rPr>
                    <w:t>,</w:t>
                  </w:r>
                  <w:r>
                    <w:rPr>
                      <w:color w:val="FF0000"/>
                    </w:rPr>
                    <w:t xml:space="preserve"> 4</w:t>
                  </w:r>
                  <w:r w:rsidRPr="001019BA">
                    <w:rPr>
                      <w:color w:val="FF0000"/>
                      <w:vertAlign w:val="superscript"/>
                    </w:rPr>
                    <w:t>ème</w:t>
                  </w:r>
                  <w:r>
                    <w:rPr>
                      <w:color w:val="FF0000"/>
                    </w:rPr>
                    <w:t xml:space="preserve"> uniquement le matin et 5</w:t>
                  </w:r>
                  <w:r w:rsidRPr="001019BA">
                    <w:rPr>
                      <w:color w:val="FF0000"/>
                      <w:vertAlign w:val="superscript"/>
                    </w:rPr>
                    <w:t>ème</w:t>
                  </w:r>
                  <w:r>
                    <w:rPr>
                      <w:color w:val="FF0000"/>
                    </w:rPr>
                    <w:t xml:space="preserve"> uniquement l’après-midi.</w:t>
                  </w:r>
                </w:p>
              </w:txbxContent>
            </v:textbox>
          </v:shape>
        </w:pict>
      </w:r>
    </w:p>
    <w:p w14:paraId="6C344C47" w14:textId="77777777" w:rsidR="0097538E" w:rsidRDefault="0097538E" w:rsidP="00CE7CFF">
      <w:pPr>
        <w:pStyle w:val="NormalWeb"/>
        <w:rPr>
          <w:rFonts w:ascii="Perpetua" w:hAnsi="Perpetua"/>
          <w:color w:val="auto"/>
          <w:sz w:val="36"/>
          <w:szCs w:val="36"/>
        </w:rPr>
      </w:pPr>
    </w:p>
    <w:p w14:paraId="2D5F31FC" w14:textId="218A252B" w:rsidR="0097538E" w:rsidRDefault="00183DDA" w:rsidP="009E3B6E">
      <w:pPr>
        <w:pStyle w:val="NormalWeb"/>
        <w:spacing w:after="0" w:afterAutospacing="0"/>
        <w:rPr>
          <w:rFonts w:ascii="Perpetua" w:hAnsi="Perpetua"/>
        </w:rPr>
      </w:pPr>
      <w:r w:rsidRPr="00BD0968">
        <w:rPr>
          <w:rFonts w:ascii="Perpetua" w:hAnsi="Perpetua"/>
          <w:color w:val="auto"/>
          <w:sz w:val="36"/>
          <w:szCs w:val="36"/>
        </w:rPr>
        <w:t>Quand ?</w:t>
      </w:r>
      <w:r w:rsidRPr="00BD0968">
        <w:rPr>
          <w:rFonts w:ascii="Perpetua" w:hAnsi="Perpetua"/>
          <w:color w:val="008000"/>
          <w:sz w:val="36"/>
          <w:szCs w:val="36"/>
        </w:rPr>
        <w:t xml:space="preserve"> </w:t>
      </w:r>
      <w:r w:rsidRPr="00BD0968">
        <w:rPr>
          <w:rFonts w:ascii="Perpetua" w:hAnsi="Perpetua"/>
          <w:b/>
          <w:bCs/>
          <w:sz w:val="27"/>
          <w:szCs w:val="27"/>
        </w:rPr>
        <w:t xml:space="preserve">Le vendredi </w:t>
      </w:r>
      <w:r w:rsidR="003C40E6">
        <w:rPr>
          <w:rFonts w:ascii="Perpetua" w:hAnsi="Perpetua"/>
          <w:b/>
          <w:bCs/>
          <w:sz w:val="28"/>
          <w:szCs w:val="28"/>
        </w:rPr>
        <w:t>2</w:t>
      </w:r>
      <w:r w:rsidR="0097538E">
        <w:rPr>
          <w:rFonts w:ascii="Perpetua" w:hAnsi="Perpetua"/>
          <w:b/>
          <w:bCs/>
          <w:sz w:val="28"/>
          <w:szCs w:val="28"/>
        </w:rPr>
        <w:t>9</w:t>
      </w:r>
      <w:r w:rsidRPr="00BD0968">
        <w:rPr>
          <w:rFonts w:ascii="Perpetua" w:hAnsi="Perpetua"/>
          <w:b/>
          <w:bCs/>
          <w:sz w:val="27"/>
          <w:szCs w:val="27"/>
        </w:rPr>
        <w:t xml:space="preserve"> octobre </w:t>
      </w:r>
      <w:r w:rsidRPr="00BD0968">
        <w:rPr>
          <w:rFonts w:ascii="Perpetua" w:hAnsi="Perpetua" w:cs="Arial"/>
          <w:b/>
          <w:bCs/>
          <w:sz w:val="27"/>
          <w:szCs w:val="27"/>
          <w:rtl/>
        </w:rPr>
        <w:t>‏</w:t>
      </w:r>
      <w:r w:rsidRPr="00BD0968">
        <w:rPr>
          <w:rFonts w:ascii="Perpetua" w:hAnsi="Perpetua"/>
          <w:b/>
          <w:bCs/>
          <w:sz w:val="27"/>
          <w:szCs w:val="27"/>
        </w:rPr>
        <w:t>20</w:t>
      </w:r>
      <w:r w:rsidR="0097538E">
        <w:rPr>
          <w:rFonts w:ascii="Perpetua" w:hAnsi="Perpetua"/>
          <w:b/>
          <w:bCs/>
          <w:sz w:val="27"/>
          <w:szCs w:val="27"/>
        </w:rPr>
        <w:t>21</w:t>
      </w:r>
      <w:r w:rsidRPr="00BD0968">
        <w:rPr>
          <w:rFonts w:ascii="Perpetua" w:hAnsi="Perpetua"/>
          <w:sz w:val="27"/>
          <w:szCs w:val="27"/>
        </w:rPr>
        <w:br/>
      </w:r>
      <w:r w:rsidRPr="0060178B">
        <w:rPr>
          <w:rFonts w:ascii="Perpetua" w:hAnsi="Perpetua"/>
          <w:sz w:val="16"/>
          <w:szCs w:val="16"/>
        </w:rPr>
        <w:br/>
      </w:r>
      <w:r w:rsidRPr="00BD0968">
        <w:rPr>
          <w:rFonts w:ascii="Perpetua" w:hAnsi="Perpetua"/>
          <w:color w:val="auto"/>
          <w:sz w:val="36"/>
          <w:szCs w:val="36"/>
        </w:rPr>
        <w:t>Où ? :</w:t>
      </w:r>
      <w:r w:rsidRPr="00BD0968">
        <w:rPr>
          <w:rFonts w:ascii="Perpetua" w:hAnsi="Perpetua"/>
          <w:sz w:val="36"/>
          <w:szCs w:val="36"/>
        </w:rPr>
        <w:t xml:space="preserve">  </w:t>
      </w:r>
      <w:r w:rsidRPr="00BD0968">
        <w:rPr>
          <w:rFonts w:ascii="Perpetua" w:hAnsi="Perpetua"/>
          <w:sz w:val="27"/>
          <w:szCs w:val="27"/>
        </w:rPr>
        <w:t xml:space="preserve"> </w:t>
      </w:r>
      <w:r w:rsidRPr="00BD0968">
        <w:rPr>
          <w:rFonts w:ascii="Perpetua" w:hAnsi="Perpetua"/>
        </w:rPr>
        <w:t xml:space="preserve">Dans différents centres de Bruxelles. Libre choix </w:t>
      </w:r>
      <w:r w:rsidR="00022AE4">
        <w:rPr>
          <w:rFonts w:ascii="Perpetua" w:hAnsi="Perpetua"/>
        </w:rPr>
        <w:t>est</w:t>
      </w:r>
      <w:r w:rsidRPr="00BD0968">
        <w:rPr>
          <w:rFonts w:ascii="Perpetua" w:hAnsi="Perpetua"/>
        </w:rPr>
        <w:t xml:space="preserve"> laissé aux écoles lors de l’inscription.</w:t>
      </w:r>
    </w:p>
    <w:p w14:paraId="4BC0B39E" w14:textId="77777777" w:rsidR="009E3B6E" w:rsidRPr="009E3B6E" w:rsidRDefault="009E3B6E" w:rsidP="009E3B6E">
      <w:pPr>
        <w:pStyle w:val="NormalWeb"/>
        <w:spacing w:before="0" w:beforeAutospacing="0" w:after="0" w:afterAutospacing="0"/>
        <w:rPr>
          <w:rFonts w:ascii="Perpetua" w:hAnsi="Perpetua"/>
          <w:sz w:val="16"/>
          <w:szCs w:val="16"/>
        </w:rPr>
      </w:pPr>
    </w:p>
    <w:p w14:paraId="33A8580F" w14:textId="5EBABB13" w:rsidR="009E3B6E" w:rsidRDefault="009B3374" w:rsidP="009E3B6E">
      <w:pPr>
        <w:pStyle w:val="NormalWeb"/>
        <w:spacing w:before="0" w:beforeAutospacing="0" w:after="0" w:afterAutospacing="0"/>
        <w:rPr>
          <w:rFonts w:ascii="Perpetua" w:hAnsi="Perpetua"/>
        </w:rPr>
      </w:pPr>
      <w:r>
        <w:rPr>
          <w:rFonts w:ascii="Perpetua" w:hAnsi="Perpetua"/>
          <w:sz w:val="36"/>
          <w:szCs w:val="36"/>
        </w:rPr>
        <w:t xml:space="preserve"> </w:t>
      </w:r>
      <w:r w:rsidR="00183DDA" w:rsidRPr="00BD0968">
        <w:rPr>
          <w:rFonts w:ascii="Perpetua" w:hAnsi="Perpetua"/>
          <w:sz w:val="36"/>
          <w:szCs w:val="36"/>
        </w:rPr>
        <w:t xml:space="preserve">Prix : </w:t>
      </w:r>
      <w:r w:rsidR="00183DDA" w:rsidRPr="00A949C4">
        <w:rPr>
          <w:rFonts w:ascii="Perpetua" w:hAnsi="Perpetua"/>
          <w:b/>
        </w:rPr>
        <w:t>1,- € par enfant à payer</w:t>
      </w:r>
      <w:r w:rsidR="00C869BE">
        <w:rPr>
          <w:rFonts w:ascii="Perpetua" w:hAnsi="Perpetua"/>
          <w:b/>
        </w:rPr>
        <w:t xml:space="preserve"> sur le compte de </w:t>
      </w:r>
      <w:r w:rsidR="00C869BE" w:rsidRPr="00C869BE">
        <w:rPr>
          <w:rFonts w:ascii="Perpetua" w:hAnsi="Perpetua"/>
          <w:b/>
          <w:u w:val="single"/>
        </w:rPr>
        <w:t>votre réseau scolaire</w:t>
      </w:r>
      <w:r w:rsidR="00C869BE">
        <w:rPr>
          <w:rFonts w:ascii="Perpetua" w:hAnsi="Perpetua"/>
        </w:rPr>
        <w:t>.</w:t>
      </w:r>
    </w:p>
    <w:p w14:paraId="380D637E" w14:textId="3CA7BEF7" w:rsidR="00251C2A" w:rsidRDefault="00717181" w:rsidP="009E3B6E">
      <w:pPr>
        <w:pStyle w:val="NormalWeb"/>
        <w:spacing w:before="0" w:beforeAutospacing="0" w:after="0" w:afterAutospacing="0"/>
        <w:rPr>
          <w:rFonts w:ascii="Perpetua" w:hAnsi="Perpetua"/>
          <w:sz w:val="16"/>
          <w:szCs w:val="16"/>
        </w:rPr>
      </w:pPr>
      <w:r>
        <w:rPr>
          <w:rFonts w:ascii="Perpetua" w:hAnsi="Perpetua"/>
          <w:noProof/>
        </w:rPr>
        <w:pict w14:anchorId="6400F3EA">
          <v:shape id="_x0000_s1163" type="#_x0000_t202" style="position:absolute;margin-left:50.45pt;margin-top:18pt;width:431.25pt;height:33pt;z-index:251664384">
            <v:textbox>
              <w:txbxContent>
                <w:p w14:paraId="1C96C86B" w14:textId="27D9EBA8" w:rsidR="00251C2A" w:rsidRPr="00251C2A" w:rsidRDefault="00251C2A">
                  <w:pPr>
                    <w:rPr>
                      <w:color w:val="FF0000"/>
                    </w:rPr>
                  </w:pPr>
                  <w:r w:rsidRPr="00251C2A">
                    <w:rPr>
                      <w:color w:val="FF0000"/>
                    </w:rPr>
                    <w:t xml:space="preserve">Pour des raisons écologiques, nous ne distribuerons pas d’eau ni de </w:t>
                  </w:r>
                  <w:r w:rsidR="009E3B6E" w:rsidRPr="00251C2A">
                    <w:rPr>
                      <w:color w:val="FF0000"/>
                    </w:rPr>
                    <w:t>collation.</w:t>
                  </w:r>
                  <w:r w:rsidRPr="00251C2A">
                    <w:rPr>
                      <w:color w:val="FF0000"/>
                    </w:rPr>
                    <w:t xml:space="preserve"> N’oubliez pas de vous munir de vos gourdes</w:t>
                  </w:r>
                  <w:r w:rsidR="009E3B6E">
                    <w:rPr>
                      <w:color w:val="FF0000"/>
                    </w:rPr>
                    <w:t xml:space="preserve"> remplie</w:t>
                  </w:r>
                  <w:r w:rsidR="00564B83">
                    <w:rPr>
                      <w:color w:val="FF0000"/>
                    </w:rPr>
                    <w:t>s</w:t>
                  </w:r>
                </w:p>
              </w:txbxContent>
            </v:textbox>
          </v:shape>
        </w:pict>
      </w:r>
      <w:r w:rsidR="00183DDA" w:rsidRPr="00BD0968">
        <w:rPr>
          <w:rFonts w:ascii="Perpetua" w:hAnsi="Perpetua"/>
        </w:rPr>
        <w:br/>
      </w:r>
      <w:r>
        <w:rPr>
          <w:rFonts w:ascii="Perpetua" w:hAnsi="Perpetua"/>
        </w:rPr>
        <w:pict w14:anchorId="29F8216C">
          <v:shape id="_x0000_i1026" type="#_x0000_t75" style="width:32.25pt;height:29.25pt">
            <v:imagedata r:id="rId7" o:title="R"/>
          </v:shape>
        </w:pict>
      </w:r>
    </w:p>
    <w:p w14:paraId="74AEB588" w14:textId="77777777" w:rsidR="00183DDA" w:rsidRPr="00251C2A" w:rsidRDefault="00183DDA" w:rsidP="0060178B">
      <w:pPr>
        <w:pStyle w:val="NormalWeb"/>
        <w:spacing w:after="0" w:afterAutospacing="0"/>
        <w:rPr>
          <w:rFonts w:ascii="Perpetua" w:hAnsi="Perpetua"/>
        </w:rPr>
      </w:pPr>
      <w:r w:rsidRPr="00BD0968">
        <w:rPr>
          <w:rFonts w:ascii="Perpetua" w:hAnsi="Perpetua"/>
          <w:sz w:val="36"/>
          <w:szCs w:val="36"/>
        </w:rPr>
        <w:t>Déroulement ?</w:t>
      </w:r>
      <w:r w:rsidRPr="00BD0968">
        <w:rPr>
          <w:rFonts w:ascii="Perpetua" w:hAnsi="Perpetua"/>
          <w:color w:val="008000"/>
          <w:sz w:val="36"/>
          <w:szCs w:val="36"/>
        </w:rPr>
        <w:br/>
      </w:r>
      <w:r w:rsidRPr="00BD0968">
        <w:rPr>
          <w:rFonts w:ascii="Perpetua" w:hAnsi="Perpetua"/>
          <w:color w:val="008000"/>
        </w:rPr>
        <w:t xml:space="preserve">- </w:t>
      </w:r>
      <w:r w:rsidR="00E22ACA">
        <w:rPr>
          <w:rFonts w:ascii="Perpetua" w:hAnsi="Perpetua"/>
          <w:color w:val="008000"/>
        </w:rPr>
        <w:t xml:space="preserve"> </w:t>
      </w:r>
      <w:r w:rsidRPr="00BD0968">
        <w:rPr>
          <w:rFonts w:ascii="Perpetua" w:hAnsi="Perpetua"/>
        </w:rPr>
        <w:t>L’activité dure ± 1 h 00 par class</w:t>
      </w:r>
      <w:r w:rsidR="009B3374">
        <w:rPr>
          <w:rFonts w:ascii="Perpetua" w:hAnsi="Perpetua"/>
        </w:rPr>
        <w:t xml:space="preserve">e                                                                                                                                  </w:t>
      </w:r>
      <w:r w:rsidRPr="00BD0968">
        <w:rPr>
          <w:rFonts w:ascii="Perpetua" w:hAnsi="Perpetua"/>
        </w:rPr>
        <w:t xml:space="preserve">-  Echauffement encadré par des animateurs </w:t>
      </w:r>
      <w:r w:rsidRPr="00BD0968">
        <w:rPr>
          <w:rFonts w:ascii="Perpetua" w:hAnsi="Perpetua"/>
          <w:i/>
          <w:iCs/>
        </w:rPr>
        <w:t>(1</w:t>
      </w:r>
      <w:r w:rsidR="00022AE4">
        <w:rPr>
          <w:rFonts w:ascii="Perpetua" w:hAnsi="Perpetua"/>
          <w:i/>
          <w:iCs/>
        </w:rPr>
        <w:t>0</w:t>
      </w:r>
      <w:r w:rsidRPr="00BD0968">
        <w:rPr>
          <w:rFonts w:ascii="Perpetua" w:hAnsi="Perpetua"/>
          <w:i/>
          <w:iCs/>
        </w:rPr>
        <w:t xml:space="preserve"> minutes)</w:t>
      </w:r>
      <w:r w:rsidR="009B3374" w:rsidRPr="009B3374">
        <w:rPr>
          <w:rFonts w:ascii="Perpetua" w:hAnsi="Perpetua"/>
          <w:sz w:val="36"/>
          <w:szCs w:val="36"/>
        </w:rPr>
        <w:t xml:space="preserve"> </w:t>
      </w:r>
      <w:r w:rsidR="009B3374">
        <w:rPr>
          <w:rFonts w:ascii="Perpetua" w:hAnsi="Perpetua"/>
          <w:sz w:val="36"/>
          <w:szCs w:val="36"/>
        </w:rPr>
        <w:t xml:space="preserve">                        </w:t>
      </w:r>
      <w:r w:rsidRPr="00BD0968">
        <w:rPr>
          <w:rFonts w:ascii="Perpetua" w:hAnsi="Perpetua"/>
          <w:i/>
          <w:iCs/>
        </w:rPr>
        <w:br/>
        <w:t xml:space="preserve">-  </w:t>
      </w:r>
      <w:r w:rsidRPr="00BD0968">
        <w:rPr>
          <w:rFonts w:ascii="Perpetua" w:hAnsi="Perpetua"/>
        </w:rPr>
        <w:t xml:space="preserve">Course des filles </w:t>
      </w:r>
      <w:r w:rsidRPr="00BD0968">
        <w:rPr>
          <w:rFonts w:ascii="Perpetua" w:hAnsi="Perpetua"/>
          <w:i/>
          <w:iCs/>
        </w:rPr>
        <w:t>(15 minutes)</w:t>
      </w:r>
      <w:r w:rsidRPr="00BD0968">
        <w:rPr>
          <w:rFonts w:ascii="Perpetua" w:hAnsi="Perpetua"/>
          <w:i/>
          <w:iCs/>
        </w:rPr>
        <w:br/>
        <w:t xml:space="preserve">-  </w:t>
      </w:r>
      <w:r w:rsidRPr="00BD0968">
        <w:rPr>
          <w:rFonts w:ascii="Perpetua" w:hAnsi="Perpetua"/>
        </w:rPr>
        <w:t xml:space="preserve">Course des garçons </w:t>
      </w:r>
      <w:r w:rsidRPr="00BD0968">
        <w:rPr>
          <w:rFonts w:ascii="Perpetua" w:hAnsi="Perpetua"/>
          <w:i/>
          <w:iCs/>
        </w:rPr>
        <w:t>(15 minutes)</w:t>
      </w:r>
      <w:r w:rsidRPr="00BD0968">
        <w:rPr>
          <w:rFonts w:ascii="Perpetua" w:hAnsi="Perpetua"/>
          <w:i/>
          <w:iCs/>
        </w:rPr>
        <w:br/>
        <w:t xml:space="preserve">-  </w:t>
      </w:r>
      <w:r w:rsidRPr="00BD0968">
        <w:rPr>
          <w:rFonts w:ascii="Perpetua" w:hAnsi="Perpetua"/>
        </w:rPr>
        <w:t xml:space="preserve">Séance d’étirements encadrée par des animateurs </w:t>
      </w:r>
      <w:r w:rsidRPr="00BD0968">
        <w:rPr>
          <w:rFonts w:ascii="Perpetua" w:hAnsi="Perpetua"/>
          <w:i/>
          <w:iCs/>
        </w:rPr>
        <w:t>(15 minutes)</w:t>
      </w:r>
      <w:r w:rsidRPr="00BD0968">
        <w:rPr>
          <w:rFonts w:ascii="Perpetua" w:hAnsi="Perpetua"/>
          <w:i/>
          <w:iCs/>
        </w:rPr>
        <w:br/>
        <w:t xml:space="preserve">-  </w:t>
      </w:r>
      <w:r w:rsidRPr="00BD0968">
        <w:rPr>
          <w:rFonts w:ascii="Perpetua" w:hAnsi="Perpetua"/>
        </w:rPr>
        <w:t>R</w:t>
      </w:r>
      <w:r w:rsidR="00C869BE">
        <w:rPr>
          <w:rFonts w:ascii="Perpetua" w:hAnsi="Perpetua"/>
        </w:rPr>
        <w:t>etour des enfants auprès de leur professeur.</w:t>
      </w:r>
    </w:p>
    <w:p w14:paraId="6D771DA9" w14:textId="0E8DB8F5" w:rsidR="00022AE4" w:rsidRPr="00D81C3B" w:rsidRDefault="00183DDA" w:rsidP="00CE7CFF">
      <w:pPr>
        <w:pStyle w:val="Corpsdetexte2"/>
        <w:jc w:val="both"/>
        <w:rPr>
          <w:rFonts w:ascii="Perpetua" w:hAnsi="Perpetua"/>
          <w:b w:val="0"/>
          <w:bCs/>
          <w:sz w:val="24"/>
          <w:szCs w:val="24"/>
        </w:rPr>
      </w:pPr>
      <w:r w:rsidRPr="00BD0968">
        <w:rPr>
          <w:rFonts w:ascii="Perpetua" w:hAnsi="Perpetua"/>
          <w:b w:val="0"/>
          <w:szCs w:val="36"/>
        </w:rPr>
        <w:t>Intéressé ?</w:t>
      </w:r>
      <w:r w:rsidRPr="00BD0968">
        <w:rPr>
          <w:rFonts w:ascii="Perpetua" w:hAnsi="Perpetua"/>
          <w:sz w:val="28"/>
          <w:szCs w:val="28"/>
        </w:rPr>
        <w:t> </w:t>
      </w:r>
      <w:r w:rsidRPr="00BD0968">
        <w:rPr>
          <w:rFonts w:ascii="Perpetua" w:hAnsi="Perpetua"/>
          <w:b w:val="0"/>
          <w:bCs/>
          <w:sz w:val="22"/>
          <w:szCs w:val="22"/>
        </w:rPr>
        <w:t xml:space="preserve">: </w:t>
      </w:r>
      <w:r w:rsidRPr="0046564F">
        <w:rPr>
          <w:rFonts w:ascii="Perpetua" w:hAnsi="Perpetua"/>
          <w:b w:val="0"/>
          <w:bCs/>
          <w:sz w:val="24"/>
          <w:szCs w:val="22"/>
        </w:rPr>
        <w:t xml:space="preserve">Faites-le nous savoir via le bulletin d’inscription </w:t>
      </w:r>
      <w:r w:rsidR="004E5515" w:rsidRPr="0046564F">
        <w:rPr>
          <w:rFonts w:ascii="Perpetua" w:hAnsi="Perpetua"/>
          <w:b w:val="0"/>
          <w:bCs/>
          <w:sz w:val="24"/>
          <w:szCs w:val="22"/>
        </w:rPr>
        <w:t>ci-joint</w:t>
      </w:r>
      <w:r w:rsidR="00E22ACA" w:rsidRPr="0046564F">
        <w:rPr>
          <w:rFonts w:ascii="Perpetua" w:hAnsi="Perpetua"/>
          <w:b w:val="0"/>
          <w:bCs/>
          <w:sz w:val="24"/>
          <w:szCs w:val="22"/>
        </w:rPr>
        <w:t xml:space="preserve"> avant le</w:t>
      </w:r>
      <w:r w:rsidR="00584D90">
        <w:rPr>
          <w:rFonts w:ascii="Perpetua" w:hAnsi="Perpetua"/>
          <w:b w:val="0"/>
          <w:bCs/>
          <w:sz w:val="24"/>
          <w:szCs w:val="22"/>
        </w:rPr>
        <w:t xml:space="preserve"> </w:t>
      </w:r>
      <w:r w:rsidR="00AC4372" w:rsidRPr="00AC4372">
        <w:rPr>
          <w:rFonts w:ascii="Perpetua" w:hAnsi="Perpetua"/>
          <w:bCs/>
          <w:sz w:val="24"/>
          <w:szCs w:val="22"/>
          <w:u w:val="single"/>
        </w:rPr>
        <w:t>mercredi 1</w:t>
      </w:r>
      <w:r w:rsidR="00C869BE">
        <w:rPr>
          <w:rFonts w:ascii="Perpetua" w:hAnsi="Perpetua"/>
          <w:bCs/>
          <w:sz w:val="24"/>
          <w:szCs w:val="22"/>
          <w:u w:val="single"/>
        </w:rPr>
        <w:t>3</w:t>
      </w:r>
      <w:r w:rsidR="00AC4372" w:rsidRPr="00AC4372">
        <w:rPr>
          <w:rFonts w:ascii="Perpetua" w:hAnsi="Perpetua"/>
          <w:bCs/>
          <w:sz w:val="24"/>
          <w:szCs w:val="22"/>
          <w:u w:val="single"/>
        </w:rPr>
        <w:t xml:space="preserve"> octobre </w:t>
      </w:r>
      <w:r w:rsidR="00717181">
        <w:rPr>
          <w:rFonts w:ascii="Perpetua" w:hAnsi="Perpetua"/>
          <w:bCs/>
          <w:sz w:val="24"/>
          <w:szCs w:val="22"/>
          <w:u w:val="single"/>
        </w:rPr>
        <w:t>2021</w:t>
      </w:r>
      <w:r w:rsidR="004E5515" w:rsidRPr="0046564F">
        <w:rPr>
          <w:rFonts w:ascii="Perpetua" w:hAnsi="Perpetua"/>
          <w:b w:val="0"/>
          <w:bCs/>
          <w:sz w:val="28"/>
          <w:szCs w:val="24"/>
        </w:rPr>
        <w:t>.</w:t>
      </w:r>
      <w:r w:rsidR="00E22ACA" w:rsidRPr="0046564F">
        <w:rPr>
          <w:rFonts w:ascii="Perpetua" w:hAnsi="Perpetua"/>
          <w:b w:val="0"/>
          <w:bCs/>
          <w:sz w:val="28"/>
          <w:szCs w:val="24"/>
        </w:rPr>
        <w:t xml:space="preserve">  </w:t>
      </w:r>
    </w:p>
    <w:p w14:paraId="0DB9D4F5" w14:textId="77777777" w:rsidR="001F4E47" w:rsidRDefault="00E22ACA" w:rsidP="00CE7CFF">
      <w:pPr>
        <w:pStyle w:val="Corpsdetexte2"/>
        <w:jc w:val="both"/>
        <w:rPr>
          <w:rFonts w:ascii="Perpetua" w:hAnsi="Perpetua"/>
          <w:b w:val="0"/>
          <w:bCs/>
          <w:sz w:val="22"/>
          <w:szCs w:val="22"/>
        </w:rPr>
      </w:pPr>
      <w:r w:rsidRPr="00D81C3B">
        <w:rPr>
          <w:rFonts w:ascii="Perpetua" w:hAnsi="Perpetua"/>
          <w:b w:val="0"/>
          <w:bCs/>
          <w:sz w:val="24"/>
          <w:szCs w:val="24"/>
        </w:rPr>
        <w:t>Dès réception de celui-ci,</w:t>
      </w:r>
      <w:r w:rsidR="00F04DE4">
        <w:rPr>
          <w:rFonts w:ascii="Perpetua" w:hAnsi="Perpetua"/>
          <w:b w:val="0"/>
          <w:bCs/>
          <w:sz w:val="24"/>
          <w:szCs w:val="24"/>
        </w:rPr>
        <w:t xml:space="preserve"> une confirmation vous sera envoyé</w:t>
      </w:r>
      <w:r w:rsidR="0060178B">
        <w:rPr>
          <w:rFonts w:ascii="Perpetua" w:hAnsi="Perpetua"/>
          <w:b w:val="0"/>
          <w:bCs/>
          <w:sz w:val="24"/>
          <w:szCs w:val="24"/>
        </w:rPr>
        <w:t>e</w:t>
      </w:r>
      <w:r w:rsidR="00F04DE4">
        <w:rPr>
          <w:rFonts w:ascii="Perpetua" w:hAnsi="Perpetua"/>
          <w:b w:val="0"/>
          <w:bCs/>
          <w:sz w:val="24"/>
          <w:szCs w:val="24"/>
        </w:rPr>
        <w:t xml:space="preserve"> ainsi que les informations pratiques. Un dossier pédagogique </w:t>
      </w:r>
      <w:r w:rsidR="00C869BE">
        <w:rPr>
          <w:rFonts w:ascii="Perpetua" w:hAnsi="Perpetua"/>
          <w:b w:val="0"/>
          <w:bCs/>
          <w:sz w:val="24"/>
          <w:szCs w:val="24"/>
        </w:rPr>
        <w:t>sera disponible sur le site :</w:t>
      </w:r>
      <w:r w:rsidR="00C869BE" w:rsidRPr="00C869BE">
        <w:rPr>
          <w:rFonts w:ascii="Times New Roman" w:hAnsi="Times New Roman"/>
          <w:b w:val="0"/>
          <w:sz w:val="20"/>
        </w:rPr>
        <w:t xml:space="preserve"> </w:t>
      </w:r>
      <w:hyperlink r:id="rId8" w:history="1">
        <w:r w:rsidR="00C869BE" w:rsidRPr="00E36D9F">
          <w:rPr>
            <w:rStyle w:val="Lienhypertexte"/>
            <w:rFonts w:ascii="Times New Roman" w:hAnsi="Times New Roman"/>
            <w:b w:val="0"/>
            <w:sz w:val="20"/>
          </w:rPr>
          <w:t>https://frsel.be</w:t>
        </w:r>
      </w:hyperlink>
      <w:r w:rsidR="00C869BE">
        <w:rPr>
          <w:rFonts w:ascii="Times New Roman" w:hAnsi="Times New Roman"/>
          <w:b w:val="0"/>
          <w:sz w:val="20"/>
        </w:rPr>
        <w:t xml:space="preserve"> </w:t>
      </w:r>
    </w:p>
    <w:p w14:paraId="2D2B7886" w14:textId="77777777" w:rsidR="00183DDA" w:rsidRDefault="00183DDA" w:rsidP="001F4E47">
      <w:pPr>
        <w:pStyle w:val="Corpsdetexte2"/>
        <w:rPr>
          <w:rFonts w:ascii="Perpetua" w:hAnsi="Perpetua"/>
          <w:b w:val="0"/>
          <w:bCs/>
          <w:sz w:val="22"/>
          <w:szCs w:val="22"/>
        </w:rPr>
      </w:pPr>
    </w:p>
    <w:p w14:paraId="77BB6506" w14:textId="77777777" w:rsidR="006E1EF7" w:rsidRDefault="006E1EF7" w:rsidP="001F4E47">
      <w:pPr>
        <w:pStyle w:val="Corpsdetexte2"/>
        <w:rPr>
          <w:rFonts w:ascii="Perpetua" w:hAnsi="Perpetua"/>
          <w:b w:val="0"/>
          <w:bCs/>
          <w:sz w:val="22"/>
          <w:szCs w:val="22"/>
        </w:rPr>
      </w:pPr>
    </w:p>
    <w:p w14:paraId="33A97740" w14:textId="3FAECE88" w:rsidR="0008228B" w:rsidRPr="0092557C" w:rsidRDefault="005D143E" w:rsidP="005D143E">
      <w:pPr>
        <w:pStyle w:val="Citationintense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="0008228B" w:rsidRPr="0092557C">
        <w:rPr>
          <w:sz w:val="40"/>
          <w:szCs w:val="40"/>
        </w:rPr>
        <w:t>Je cours</w:t>
      </w:r>
      <w:r w:rsidR="0092557C" w:rsidRPr="0092557C">
        <w:rPr>
          <w:sz w:val="40"/>
          <w:szCs w:val="40"/>
        </w:rPr>
        <w:t xml:space="preserve"> pour ma forme</w:t>
      </w:r>
      <w:r w:rsidR="0008228B" w:rsidRPr="0092557C">
        <w:rPr>
          <w:sz w:val="40"/>
          <w:szCs w:val="40"/>
        </w:rPr>
        <w:t xml:space="preserve"> autour du monde</w:t>
      </w:r>
      <w:r w:rsidR="009E3B6E" w:rsidRPr="0092557C">
        <w:rPr>
          <w:sz w:val="40"/>
          <w:szCs w:val="40"/>
        </w:rPr>
        <w:t>… en 80 jours</w:t>
      </w:r>
    </w:p>
    <w:p w14:paraId="3A1DE01A" w14:textId="3133CA21" w:rsidR="007513D6" w:rsidRDefault="00717181" w:rsidP="007513D6">
      <w:pPr>
        <w:ind w:left="708"/>
        <w:jc w:val="both"/>
      </w:pPr>
      <w:r>
        <w:rPr>
          <w:noProof/>
        </w:rPr>
        <w:pict w14:anchorId="139A3E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9" type="#_x0000_t136" style="position:absolute;left:0;text-align:left;margin-left:147.1pt;margin-top:68.1pt;width:222pt;height:27pt;z-index:251651072;mso-position-horizontal-relative:margin;mso-position-vertical-relative:margin">
            <v:shadow color="#868686"/>
            <v:textpath style="font-family:&quot;Galant&quot;;font-size:14pt;v-text-kern:t" trim="t" fitpath="t" string="Bulletin d'inscription"/>
            <w10:wrap type="square" anchorx="margin" anchory="margin"/>
          </v:shape>
        </w:pict>
      </w:r>
    </w:p>
    <w:p w14:paraId="272B110D" w14:textId="77777777" w:rsidR="007513D6" w:rsidRDefault="007513D6" w:rsidP="007513D6">
      <w:pPr>
        <w:ind w:left="708"/>
        <w:jc w:val="both"/>
      </w:pPr>
    </w:p>
    <w:p w14:paraId="3A39DDC4" w14:textId="77777777" w:rsidR="007513D6" w:rsidRDefault="007513D6" w:rsidP="007513D6">
      <w:pPr>
        <w:ind w:left="708"/>
        <w:jc w:val="both"/>
      </w:pPr>
    </w:p>
    <w:p w14:paraId="58FD6AF7" w14:textId="77777777" w:rsidR="007513D6" w:rsidRDefault="007513D6" w:rsidP="007513D6">
      <w:pPr>
        <w:ind w:left="708"/>
        <w:jc w:val="both"/>
      </w:pPr>
    </w:p>
    <w:p w14:paraId="0CFD5981" w14:textId="77777777" w:rsidR="007513D6" w:rsidRPr="00960015" w:rsidRDefault="007513D6" w:rsidP="007513D6">
      <w:pPr>
        <w:widowControl w:val="0"/>
        <w:spacing w:line="240" w:lineRule="atLeast"/>
        <w:jc w:val="both"/>
        <w:rPr>
          <w:rFonts w:ascii="Garamond" w:hAnsi="Garamond"/>
          <w:b/>
          <w:color w:val="4472C4"/>
          <w:sz w:val="24"/>
          <w:szCs w:val="24"/>
        </w:rPr>
      </w:pPr>
      <w:r>
        <w:rPr>
          <w:rFonts w:ascii="Garamond" w:hAnsi="Garamond"/>
        </w:rPr>
        <w:t>Les inscriptions sont attendues pour le</w:t>
      </w:r>
      <w:r>
        <w:t xml:space="preserve"> </w:t>
      </w:r>
      <w:r w:rsidR="00E34140">
        <w:rPr>
          <w:rFonts w:ascii="Berlin Sans FB" w:hAnsi="Berlin Sans FB"/>
          <w:b/>
        </w:rPr>
        <w:t>mercredi</w:t>
      </w:r>
      <w:r w:rsidRPr="009B6E27">
        <w:rPr>
          <w:rFonts w:ascii="Berlin Sans FB" w:hAnsi="Berlin Sans FB"/>
          <w:b/>
        </w:rPr>
        <w:t xml:space="preserve"> </w:t>
      </w:r>
      <w:r w:rsidR="003C40E6">
        <w:rPr>
          <w:rFonts w:ascii="Berlin Sans FB" w:hAnsi="Berlin Sans FB"/>
          <w:b/>
        </w:rPr>
        <w:t>1</w:t>
      </w:r>
      <w:r w:rsidR="0008228B">
        <w:rPr>
          <w:rFonts w:ascii="Berlin Sans FB" w:hAnsi="Berlin Sans FB"/>
          <w:b/>
        </w:rPr>
        <w:t>3</w:t>
      </w:r>
      <w:r w:rsidRPr="009B6E27">
        <w:rPr>
          <w:rFonts w:ascii="Berlin Sans FB" w:hAnsi="Berlin Sans FB"/>
          <w:b/>
        </w:rPr>
        <w:t xml:space="preserve"> octobre 20</w:t>
      </w:r>
      <w:r w:rsidR="0008228B">
        <w:rPr>
          <w:rFonts w:ascii="Berlin Sans FB" w:hAnsi="Berlin Sans FB"/>
          <w:b/>
        </w:rPr>
        <w:t>21</w:t>
      </w:r>
      <w:r>
        <w:t xml:space="preserve"> </w:t>
      </w:r>
      <w:r>
        <w:rPr>
          <w:rFonts w:ascii="Garamond" w:hAnsi="Garamond"/>
        </w:rPr>
        <w:t>au plus tard</w:t>
      </w:r>
      <w:r w:rsidRPr="00E038BE">
        <w:rPr>
          <w:rFonts w:ascii="Garamond" w:hAnsi="Garamond"/>
          <w:b/>
          <w:sz w:val="24"/>
          <w:szCs w:val="24"/>
        </w:rPr>
        <w:t xml:space="preserve"> </w:t>
      </w:r>
      <w:r w:rsidR="001019BA">
        <w:rPr>
          <w:rFonts w:ascii="Garamond" w:hAnsi="Garamond"/>
          <w:b/>
          <w:sz w:val="24"/>
          <w:szCs w:val="24"/>
        </w:rPr>
        <w:t>par mail : jecourspourmaforme.all@gmail.com</w:t>
      </w:r>
    </w:p>
    <w:p w14:paraId="6E5F602F" w14:textId="77777777" w:rsidR="00F569F4" w:rsidRDefault="00F569F4" w:rsidP="007513D6">
      <w:pPr>
        <w:widowControl w:val="0"/>
        <w:jc w:val="both"/>
        <w:rPr>
          <w:sz w:val="16"/>
        </w:rPr>
      </w:pPr>
    </w:p>
    <w:p w14:paraId="5BF9DF5D" w14:textId="77777777" w:rsidR="007513D6" w:rsidRDefault="00717181" w:rsidP="007513D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1F62AD64">
          <v:line id="_x0000_s1151" style="position:absolute;left:0;text-align:left;z-index:251653120;mso-position-horizontal-relative:margin" from="67.3pt,8.55pt" to="526.4pt,8.6pt" strokeweight=".25pt">
            <v:stroke dashstyle="1 1" endcap="round"/>
            <o:lock v:ext="edit" aspectratio="t"/>
            <w10:wrap anchorx="margin"/>
          </v:line>
        </w:pict>
      </w:r>
      <w:r w:rsidR="007513D6">
        <w:rPr>
          <w:rFonts w:ascii="Garamond" w:hAnsi="Garamond"/>
        </w:rPr>
        <w:t>Etablissement :</w:t>
      </w:r>
    </w:p>
    <w:p w14:paraId="1BFAC908" w14:textId="77777777" w:rsidR="007513D6" w:rsidRDefault="00717181" w:rsidP="007513D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27A2A08F">
          <v:line id="_x0000_s1152" style="position:absolute;left:0;text-align:left;z-index:251654144;mso-position-horizontal-relative:margin" from="49.95pt,11.45pt" to="538.4pt,11.5pt" strokeweight=".25pt">
            <v:stroke dashstyle="1 1" endcap="round"/>
            <o:lock v:ext="edit" aspectratio="t"/>
            <w10:wrap anchorx="margin"/>
          </v:line>
        </w:pict>
      </w:r>
      <w:r w:rsidR="007513D6">
        <w:rPr>
          <w:rFonts w:ascii="Garamond" w:hAnsi="Garamond"/>
        </w:rPr>
        <w:t>Adresse :</w:t>
      </w:r>
    </w:p>
    <w:p w14:paraId="7EFEEE00" w14:textId="77777777" w:rsidR="007513D6" w:rsidRDefault="00717181" w:rsidP="007513D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24F64F83">
          <v:line id="_x0000_s1156" style="position:absolute;left:0;text-align:left;z-index:251658240" from="61.15pt,9.65pt" to="137.05pt,9.65pt" strokeweight=".25pt">
            <v:stroke dashstyle="1 1" endcap="round"/>
          </v:line>
        </w:pict>
      </w:r>
      <w:r>
        <w:rPr>
          <w:rFonts w:ascii="Garamond" w:hAnsi="Garamond"/>
          <w:noProof/>
        </w:rPr>
        <w:pict w14:anchorId="18552BF5">
          <v:line id="_x0000_s1157" style="position:absolute;left:0;text-align:left;z-index:251659264;mso-position-horizontal-relative:margin" from="192pt,9.65pt" to="538.4pt,9.65pt" strokeweight=".25pt">
            <v:stroke dashstyle="1 1" endcap="round"/>
            <w10:wrap anchorx="margin"/>
          </v:line>
        </w:pict>
      </w:r>
      <w:r w:rsidR="007513D6">
        <w:rPr>
          <w:rFonts w:ascii="Garamond" w:hAnsi="Garamond"/>
        </w:rPr>
        <w:t xml:space="preserve">Code Postal : </w:t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  <w:t xml:space="preserve">Localité : </w:t>
      </w:r>
    </w:p>
    <w:p w14:paraId="14FD7BC0" w14:textId="77777777" w:rsidR="007513D6" w:rsidRDefault="00717181" w:rsidP="007513D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168427E7">
          <v:line id="_x0000_s1154" style="position:absolute;left:0;text-align:left;z-index:251656192;mso-position-horizontal-relative:margin" from="241.5pt,11.55pt" to="538.4pt,11.6pt" strokeweight=".25pt">
            <v:stroke dashstyle="1 1" endcap="round"/>
            <o:lock v:ext="edit" aspectratio="t"/>
            <w10:wrap anchorx="margin"/>
          </v:line>
        </w:pict>
      </w:r>
      <w:r>
        <w:rPr>
          <w:rFonts w:ascii="Garamond" w:hAnsi="Garamond"/>
          <w:noProof/>
        </w:rPr>
        <w:pict w14:anchorId="66FB90D9">
          <v:line id="_x0000_s1153" style="position:absolute;left:0;text-align:left;z-index:251655168" from="20.3pt,10.8pt" to="207.1pt,10.8pt" strokeweight=".25pt">
            <v:stroke dashstyle="1 1" endcap="round"/>
          </v:line>
        </w:pict>
      </w:r>
      <w:r w:rsidR="007513D6">
        <w:rPr>
          <w:rFonts w:ascii="Garamond" w:hAnsi="Garamond"/>
        </w:rPr>
        <w:t>Tél.</w:t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  <w:t>Fax :</w:t>
      </w:r>
    </w:p>
    <w:p w14:paraId="5B813111" w14:textId="77777777" w:rsidR="007513D6" w:rsidRPr="008B3CFE" w:rsidRDefault="00717181" w:rsidP="007513D6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fr-BE"/>
        </w:rPr>
        <w:pict w14:anchorId="5BF0BD0E">
          <v:line id="_x0000_s1160" style="position:absolute;left:0;text-align:left;z-index:251662336;mso-position-horizontal-relative:margin" from="41.35pt,10.2pt" to="538.4pt,10.25pt" strokeweight=".25pt">
            <v:stroke dashstyle="1 1" endcap="round"/>
            <o:lock v:ext="edit" aspectratio="t"/>
            <w10:wrap anchorx="margin"/>
          </v:line>
        </w:pict>
      </w:r>
      <w:r w:rsidR="007513D6" w:rsidRPr="008B3CFE">
        <w:rPr>
          <w:rFonts w:ascii="Garamond" w:hAnsi="Garamond"/>
          <w:b/>
        </w:rPr>
        <w:t>E-mail :</w:t>
      </w:r>
    </w:p>
    <w:p w14:paraId="06443B7C" w14:textId="77777777" w:rsidR="007513D6" w:rsidRDefault="00717181" w:rsidP="007513D6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  <w:noProof/>
          <w:u w:val="single"/>
        </w:rPr>
        <w:pict w14:anchorId="3D91B553">
          <v:line id="_x0000_s1158" style="position:absolute;left:0;text-align:left;z-index:251660288;mso-position-horizontal-relative:margin" from="318pt,8.85pt" to="483pt,8.85pt" strokeweight=".25pt">
            <v:stroke dashstyle="1 1" endcap="round"/>
            <w10:wrap anchorx="margin"/>
          </v:line>
        </w:pict>
      </w:r>
      <w:r>
        <w:rPr>
          <w:rFonts w:ascii="Garamond" w:hAnsi="Garamond"/>
          <w:noProof/>
        </w:rPr>
        <w:pict w14:anchorId="19E618EE">
          <v:line id="_x0000_s1155" style="position:absolute;left:0;text-align:left;z-index:251657216;mso-position-horizontal-relative:margin" from="120pt,8.8pt" to="276pt,8.85pt" strokeweight=".25pt">
            <v:stroke dashstyle="1 1" endcap="round"/>
            <o:lock v:ext="edit" aspectratio="t"/>
            <w10:wrap anchorx="margin"/>
          </v:line>
        </w:pict>
      </w:r>
      <w:r w:rsidR="007513D6">
        <w:rPr>
          <w:rFonts w:ascii="Garamond" w:hAnsi="Garamond"/>
        </w:rPr>
        <w:t>Délégué(e) responsable :</w:t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0C3EC3">
        <w:rPr>
          <w:rFonts w:ascii="Garamond" w:hAnsi="Garamond"/>
        </w:rPr>
        <w:tab/>
      </w:r>
      <w:r w:rsidR="007513D6">
        <w:rPr>
          <w:rFonts w:ascii="Garamond" w:hAnsi="Garamond"/>
        </w:rPr>
        <w:t>Gsm :</w:t>
      </w:r>
    </w:p>
    <w:p w14:paraId="02AAC384" w14:textId="77777777" w:rsidR="007513D6" w:rsidRPr="00DE62EB" w:rsidRDefault="007513D6" w:rsidP="007513D6">
      <w:pPr>
        <w:jc w:val="both"/>
        <w:rPr>
          <w:rFonts w:ascii="Garamond" w:hAnsi="Garamond"/>
          <w:sz w:val="16"/>
          <w:szCs w:val="16"/>
        </w:rPr>
      </w:pPr>
    </w:p>
    <w:p w14:paraId="6C1B4CA8" w14:textId="77777777" w:rsidR="007513D6" w:rsidRDefault="007513D6" w:rsidP="007513D6">
      <w:pPr>
        <w:jc w:val="both"/>
        <w:rPr>
          <w:rFonts w:ascii="Berlin Sans FB" w:hAnsi="Berlin Sans FB"/>
        </w:rPr>
      </w:pPr>
      <w:r>
        <w:rPr>
          <w:rFonts w:ascii="Garamond" w:hAnsi="Garamond"/>
          <w:b/>
          <w:bCs/>
          <w:sz w:val="28"/>
          <w:u w:val="single"/>
        </w:rPr>
        <w:t>Centres</w:t>
      </w:r>
      <w:r>
        <w:rPr>
          <w:rFonts w:ascii="Garamond" w:hAnsi="Garamond"/>
          <w:sz w:val="28"/>
        </w:rPr>
        <w:t xml:space="preserve"> : </w:t>
      </w:r>
      <w:r>
        <w:rPr>
          <w:rFonts w:ascii="Garamond" w:hAnsi="Garamond"/>
          <w:i/>
          <w:szCs w:val="24"/>
        </w:rPr>
        <w:t xml:space="preserve">Veuillez indiquer votre choix à l’aide d’une croix -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14:paraId="6E58C197" w14:textId="77777777" w:rsidR="007513D6" w:rsidRDefault="007513D6" w:rsidP="007513D6">
      <w:pPr>
        <w:ind w:firstLine="708"/>
        <w:jc w:val="both"/>
        <w:rPr>
          <w:rFonts w:ascii="Garamond" w:hAnsi="Garamond"/>
        </w:rPr>
      </w:pPr>
      <w:r w:rsidRPr="00B94539">
        <w:rPr>
          <w:rFonts w:ascii="Garamond" w:hAnsi="Garamond"/>
        </w:rPr>
        <w:sym w:font="Wingdings" w:char="F06F"/>
      </w:r>
      <w:r w:rsidRPr="00B94539">
        <w:rPr>
          <w:rFonts w:ascii="Garamond" w:hAnsi="Garamond"/>
        </w:rPr>
        <w:t xml:space="preserve"> Parc </w:t>
      </w:r>
      <w:r>
        <w:rPr>
          <w:rFonts w:ascii="Garamond" w:hAnsi="Garamond"/>
        </w:rPr>
        <w:t>d’Aumale à Anderlecht</w:t>
      </w:r>
    </w:p>
    <w:p w14:paraId="5E07B8A9" w14:textId="77777777" w:rsidR="007513D6" w:rsidRDefault="007513D6" w:rsidP="007513D6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B94539">
        <w:rPr>
          <w:rFonts w:ascii="Garamond" w:hAnsi="Garamond"/>
        </w:rPr>
        <w:sym w:font="Wingdings" w:char="F06F"/>
      </w:r>
      <w:r w:rsidRPr="00B94539">
        <w:rPr>
          <w:rFonts w:ascii="Garamond" w:hAnsi="Garamond"/>
        </w:rPr>
        <w:t xml:space="preserve"> Parc </w:t>
      </w:r>
      <w:r>
        <w:rPr>
          <w:rFonts w:ascii="Garamond" w:hAnsi="Garamond"/>
        </w:rPr>
        <w:t>de Scherdemael à Anderlecht</w:t>
      </w:r>
    </w:p>
    <w:p w14:paraId="69442081" w14:textId="77777777" w:rsidR="007513D6" w:rsidRDefault="007513D6" w:rsidP="007513D6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 w:rsidRPr="00B94539">
        <w:rPr>
          <w:rFonts w:ascii="Garamond" w:hAnsi="Garamond"/>
        </w:rPr>
        <w:sym w:font="Wingdings" w:char="F06F"/>
      </w:r>
      <w:r w:rsidRPr="00B94539">
        <w:rPr>
          <w:rFonts w:ascii="Garamond" w:hAnsi="Garamond"/>
        </w:rPr>
        <w:t xml:space="preserve"> Parc </w:t>
      </w:r>
      <w:r>
        <w:rPr>
          <w:rFonts w:ascii="Garamond" w:hAnsi="Garamond"/>
        </w:rPr>
        <w:t>Albert à Schaerbeek</w:t>
      </w:r>
    </w:p>
    <w:p w14:paraId="759FF164" w14:textId="77777777" w:rsidR="007513D6" w:rsidRDefault="007513D6" w:rsidP="007513D6">
      <w:pPr>
        <w:ind w:firstLine="709"/>
        <w:jc w:val="both"/>
        <w:rPr>
          <w:rFonts w:ascii="Garamond" w:hAnsi="Garamond"/>
        </w:rPr>
      </w:pPr>
      <w:r w:rsidRPr="00B94539">
        <w:rPr>
          <w:rFonts w:ascii="Garamond" w:hAnsi="Garamond"/>
        </w:rPr>
        <w:sym w:font="Wingdings" w:char="F06F"/>
      </w:r>
      <w:r w:rsidRPr="00B94539">
        <w:rPr>
          <w:rFonts w:ascii="Garamond" w:hAnsi="Garamond"/>
        </w:rPr>
        <w:t xml:space="preserve"> Parc </w:t>
      </w:r>
      <w:r>
        <w:rPr>
          <w:rFonts w:ascii="Garamond" w:hAnsi="Garamond"/>
        </w:rPr>
        <w:t>Josaphat à Schaerbeek</w:t>
      </w:r>
    </w:p>
    <w:p w14:paraId="13FC8530" w14:textId="77777777" w:rsidR="003A196B" w:rsidRPr="003A196B" w:rsidRDefault="003A196B" w:rsidP="003A196B">
      <w:pPr>
        <w:ind w:firstLine="709"/>
        <w:jc w:val="both"/>
        <w:rPr>
          <w:rFonts w:ascii="Garamond" w:hAnsi="Garamond"/>
          <w:spacing w:val="-12"/>
        </w:rPr>
      </w:pPr>
      <w:r w:rsidRPr="00B94539">
        <w:rPr>
          <w:rFonts w:ascii="Garamond" w:hAnsi="Garamond"/>
        </w:rPr>
        <w:sym w:font="Wingdings" w:char="F06F"/>
      </w:r>
      <w:r w:rsidRPr="00B945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Stade des 3 Tilleuls à </w:t>
      </w:r>
      <w:r w:rsidRPr="00DE62EB">
        <w:rPr>
          <w:rFonts w:ascii="Garamond" w:hAnsi="Garamond"/>
          <w:spacing w:val="-12"/>
        </w:rPr>
        <w:t>Watermael-Boitsfort</w:t>
      </w:r>
    </w:p>
    <w:p w14:paraId="598E3FA7" w14:textId="77777777" w:rsidR="009B3374" w:rsidRDefault="007513D6" w:rsidP="009B3374">
      <w:pPr>
        <w:ind w:firstLine="709"/>
        <w:jc w:val="both"/>
        <w:rPr>
          <w:rFonts w:ascii="Garamond" w:hAnsi="Garamond"/>
        </w:rPr>
      </w:pPr>
      <w:r w:rsidRPr="00B94539">
        <w:rPr>
          <w:rFonts w:ascii="Garamond" w:hAnsi="Garamond"/>
        </w:rPr>
        <w:sym w:font="Wingdings" w:char="F06F"/>
      </w:r>
      <w:r w:rsidRPr="00B94539">
        <w:rPr>
          <w:rFonts w:ascii="Garamond" w:hAnsi="Garamond"/>
        </w:rPr>
        <w:t xml:space="preserve"> Parc </w:t>
      </w:r>
      <w:r>
        <w:rPr>
          <w:rFonts w:ascii="Garamond" w:hAnsi="Garamond"/>
        </w:rPr>
        <w:t>du Cinquantenaire à Etterbeek</w:t>
      </w:r>
    </w:p>
    <w:p w14:paraId="412CD2DE" w14:textId="77777777" w:rsidR="009B3374" w:rsidRDefault="009B3374" w:rsidP="009B3374">
      <w:pPr>
        <w:ind w:firstLine="709"/>
        <w:jc w:val="both"/>
        <w:rPr>
          <w:rFonts w:ascii="Garamond" w:hAnsi="Garamond"/>
        </w:rPr>
      </w:pPr>
    </w:p>
    <w:p w14:paraId="6FA26962" w14:textId="77777777" w:rsidR="007513D6" w:rsidRDefault="007513D6" w:rsidP="007513D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Inscriptions :</w:t>
      </w:r>
      <w:r>
        <w:rPr>
          <w:rFonts w:ascii="Garamond" w:hAnsi="Garamond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2781"/>
        <w:gridCol w:w="2850"/>
      </w:tblGrid>
      <w:tr w:rsidR="007513D6" w14:paraId="4E2CD41B" w14:textId="77777777" w:rsidTr="000C268F">
        <w:trPr>
          <w:jc w:val="center"/>
        </w:trPr>
        <w:tc>
          <w:tcPr>
            <w:tcW w:w="4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B1D388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Classes</w:t>
            </w:r>
          </w:p>
        </w:tc>
        <w:tc>
          <w:tcPr>
            <w:tcW w:w="2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CD6DA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filles</w:t>
            </w:r>
          </w:p>
        </w:tc>
        <w:tc>
          <w:tcPr>
            <w:tcW w:w="2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9B7038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de garçons</w:t>
            </w:r>
          </w:p>
        </w:tc>
      </w:tr>
      <w:tr w:rsidR="007513D6" w14:paraId="4992E7A8" w14:textId="77777777" w:rsidTr="000C268F">
        <w:trPr>
          <w:jc w:val="center"/>
        </w:trPr>
        <w:tc>
          <w:tcPr>
            <w:tcW w:w="4898" w:type="dxa"/>
            <w:tcBorders>
              <w:top w:val="single" w:sz="8" w:space="0" w:color="auto"/>
            </w:tcBorders>
            <w:vAlign w:val="center"/>
          </w:tcPr>
          <w:p w14:paraId="28D1FFC1" w14:textId="42D1343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>
              <w:rPr>
                <w:rFonts w:ascii="Garamond" w:hAnsi="Garamond"/>
                <w:vertAlign w:val="superscript"/>
              </w:rPr>
              <w:t xml:space="preserve">ère </w:t>
            </w:r>
            <w:r>
              <w:rPr>
                <w:rFonts w:ascii="Garamond" w:hAnsi="Garamond"/>
              </w:rPr>
              <w:t xml:space="preserve">  année</w:t>
            </w:r>
            <w:r w:rsidR="00EC0D16">
              <w:rPr>
                <w:rFonts w:ascii="Garamond" w:hAnsi="Garamond"/>
              </w:rPr>
              <w:t xml:space="preserve"> (pas Aumale,</w:t>
            </w:r>
            <w:r w:rsidR="009E3B6E">
              <w:rPr>
                <w:rFonts w:ascii="Garamond" w:hAnsi="Garamond"/>
              </w:rPr>
              <w:t xml:space="preserve"> </w:t>
            </w:r>
            <w:r w:rsidR="00EC0D16">
              <w:rPr>
                <w:rFonts w:ascii="Garamond" w:hAnsi="Garamond"/>
              </w:rPr>
              <w:t>Scherdemael,</w:t>
            </w:r>
            <w:r w:rsidR="009E3B6E">
              <w:rPr>
                <w:rFonts w:ascii="Garamond" w:hAnsi="Garamond"/>
              </w:rPr>
              <w:t xml:space="preserve"> </w:t>
            </w:r>
            <w:r w:rsidR="00EC0D16">
              <w:rPr>
                <w:rFonts w:ascii="Garamond" w:hAnsi="Garamond"/>
              </w:rPr>
              <w:t>Josaphat et Albert)</w:t>
            </w:r>
          </w:p>
        </w:tc>
        <w:tc>
          <w:tcPr>
            <w:tcW w:w="2885" w:type="dxa"/>
            <w:tcBorders>
              <w:top w:val="single" w:sz="8" w:space="0" w:color="auto"/>
            </w:tcBorders>
            <w:vAlign w:val="center"/>
          </w:tcPr>
          <w:p w14:paraId="1B4D50D4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57" w:type="dxa"/>
            <w:tcBorders>
              <w:top w:val="single" w:sz="8" w:space="0" w:color="auto"/>
            </w:tcBorders>
            <w:vAlign w:val="center"/>
          </w:tcPr>
          <w:p w14:paraId="002293F6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</w:tr>
      <w:tr w:rsidR="007513D6" w14:paraId="17224159" w14:textId="77777777" w:rsidTr="000C268F">
        <w:trPr>
          <w:jc w:val="center"/>
        </w:trPr>
        <w:tc>
          <w:tcPr>
            <w:tcW w:w="4898" w:type="dxa"/>
            <w:vAlign w:val="center"/>
          </w:tcPr>
          <w:p w14:paraId="23CE0714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année</w:t>
            </w:r>
          </w:p>
        </w:tc>
        <w:tc>
          <w:tcPr>
            <w:tcW w:w="2885" w:type="dxa"/>
            <w:vAlign w:val="center"/>
          </w:tcPr>
          <w:p w14:paraId="31F25379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57" w:type="dxa"/>
            <w:vAlign w:val="center"/>
          </w:tcPr>
          <w:p w14:paraId="38790E31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</w:tr>
      <w:tr w:rsidR="007513D6" w14:paraId="47DD1C98" w14:textId="77777777" w:rsidTr="000C268F">
        <w:trPr>
          <w:jc w:val="center"/>
        </w:trPr>
        <w:tc>
          <w:tcPr>
            <w:tcW w:w="4898" w:type="dxa"/>
            <w:vAlign w:val="center"/>
          </w:tcPr>
          <w:p w14:paraId="1831BB1E" w14:textId="16926966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année</w:t>
            </w:r>
            <w:r w:rsidR="009E3B6E">
              <w:rPr>
                <w:rFonts w:ascii="Garamond" w:hAnsi="Garamond"/>
              </w:rPr>
              <w:t xml:space="preserve"> </w:t>
            </w:r>
            <w:r w:rsidR="00EC0D16">
              <w:rPr>
                <w:rFonts w:ascii="Garamond" w:hAnsi="Garamond"/>
              </w:rPr>
              <w:t>(pas Aumale,</w:t>
            </w:r>
            <w:r w:rsidR="009E3B6E">
              <w:rPr>
                <w:rFonts w:ascii="Garamond" w:hAnsi="Garamond"/>
              </w:rPr>
              <w:t xml:space="preserve"> </w:t>
            </w:r>
            <w:r w:rsidR="00EC0D16">
              <w:rPr>
                <w:rFonts w:ascii="Garamond" w:hAnsi="Garamond"/>
              </w:rPr>
              <w:t>Scherdemael,</w:t>
            </w:r>
            <w:r w:rsidR="009E3B6E">
              <w:rPr>
                <w:rFonts w:ascii="Garamond" w:hAnsi="Garamond"/>
              </w:rPr>
              <w:t xml:space="preserve"> </w:t>
            </w:r>
            <w:r w:rsidR="00EC0D16">
              <w:rPr>
                <w:rFonts w:ascii="Garamond" w:hAnsi="Garamond"/>
              </w:rPr>
              <w:t>Josaphat et Albert)</w:t>
            </w:r>
          </w:p>
        </w:tc>
        <w:tc>
          <w:tcPr>
            <w:tcW w:w="2885" w:type="dxa"/>
            <w:vAlign w:val="center"/>
          </w:tcPr>
          <w:p w14:paraId="46E421D3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57" w:type="dxa"/>
            <w:vAlign w:val="center"/>
          </w:tcPr>
          <w:p w14:paraId="38F270C6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</w:tr>
      <w:tr w:rsidR="007513D6" w14:paraId="2C94CB8C" w14:textId="77777777" w:rsidTr="000C268F">
        <w:trPr>
          <w:jc w:val="center"/>
        </w:trPr>
        <w:tc>
          <w:tcPr>
            <w:tcW w:w="4898" w:type="dxa"/>
            <w:vAlign w:val="center"/>
          </w:tcPr>
          <w:p w14:paraId="089EC3B2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année</w:t>
            </w:r>
          </w:p>
        </w:tc>
        <w:tc>
          <w:tcPr>
            <w:tcW w:w="2885" w:type="dxa"/>
            <w:vAlign w:val="center"/>
          </w:tcPr>
          <w:p w14:paraId="4DC63A49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57" w:type="dxa"/>
            <w:vAlign w:val="center"/>
          </w:tcPr>
          <w:p w14:paraId="48B6EC51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</w:tr>
      <w:tr w:rsidR="007513D6" w14:paraId="5817313F" w14:textId="77777777" w:rsidTr="000C268F">
        <w:trPr>
          <w:jc w:val="center"/>
        </w:trPr>
        <w:tc>
          <w:tcPr>
            <w:tcW w:w="4898" w:type="dxa"/>
            <w:vAlign w:val="center"/>
          </w:tcPr>
          <w:p w14:paraId="635197D1" w14:textId="11A13669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année</w:t>
            </w:r>
            <w:r w:rsidR="00EC0D16">
              <w:rPr>
                <w:rFonts w:ascii="Garamond" w:hAnsi="Garamond"/>
              </w:rPr>
              <w:t xml:space="preserve"> (pas Aumale et Scherdemael)</w:t>
            </w:r>
          </w:p>
        </w:tc>
        <w:tc>
          <w:tcPr>
            <w:tcW w:w="2885" w:type="dxa"/>
            <w:vAlign w:val="center"/>
          </w:tcPr>
          <w:p w14:paraId="4C3A2496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57" w:type="dxa"/>
            <w:vAlign w:val="center"/>
          </w:tcPr>
          <w:p w14:paraId="6D9A6B67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</w:tr>
      <w:tr w:rsidR="007513D6" w14:paraId="545FFF10" w14:textId="77777777" w:rsidTr="000C268F">
        <w:trPr>
          <w:jc w:val="center"/>
        </w:trPr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14:paraId="0CC92E35" w14:textId="6ECD0C2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>
              <w:rPr>
                <w:rFonts w:ascii="Garamond" w:hAnsi="Garamond"/>
                <w:vertAlign w:val="superscript"/>
              </w:rPr>
              <w:t>ème</w:t>
            </w:r>
            <w:r>
              <w:rPr>
                <w:rFonts w:ascii="Garamond" w:hAnsi="Garamond"/>
              </w:rPr>
              <w:t xml:space="preserve"> année</w:t>
            </w:r>
            <w:r w:rsidR="00EC0D16">
              <w:rPr>
                <w:rFonts w:ascii="Garamond" w:hAnsi="Garamond"/>
              </w:rPr>
              <w:t xml:space="preserve"> (pas Josaphat et Albert)</w:t>
            </w:r>
          </w:p>
        </w:tc>
        <w:tc>
          <w:tcPr>
            <w:tcW w:w="2885" w:type="dxa"/>
            <w:vAlign w:val="center"/>
          </w:tcPr>
          <w:p w14:paraId="1CFE6572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57" w:type="dxa"/>
            <w:vAlign w:val="center"/>
          </w:tcPr>
          <w:p w14:paraId="6686971C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</w:p>
        </w:tc>
      </w:tr>
      <w:tr w:rsidR="007513D6" w14:paraId="1335EC23" w14:textId="77777777" w:rsidTr="000C268F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</w:tcBorders>
            <w:vAlign w:val="center"/>
          </w:tcPr>
          <w:p w14:paraId="01C8E641" w14:textId="77777777" w:rsidR="007513D6" w:rsidRDefault="007513D6" w:rsidP="000C268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              Total général</w:t>
            </w:r>
            <w:r>
              <w:rPr>
                <w:rFonts w:ascii="Garamond" w:hAnsi="Garamond"/>
              </w:rPr>
              <w:t> </w:t>
            </w:r>
            <w:r>
              <w:rPr>
                <w:rFonts w:ascii="Garamond" w:hAnsi="Garamond"/>
                <w:b/>
                <w:bCs/>
              </w:rPr>
              <w:t xml:space="preserve">: </w:t>
            </w:r>
            <w:r>
              <w:rPr>
                <w:rFonts w:ascii="Garamond" w:hAnsi="Garamond"/>
              </w:rPr>
              <w:t xml:space="preserve">                     élèves</w:t>
            </w:r>
          </w:p>
        </w:tc>
      </w:tr>
    </w:tbl>
    <w:p w14:paraId="16B0A7C0" w14:textId="77777777" w:rsidR="007513D6" w:rsidRDefault="007513D6" w:rsidP="007513D6">
      <w:pPr>
        <w:jc w:val="both"/>
        <w:rPr>
          <w:rFonts w:ascii="Garamond" w:hAnsi="Garamond"/>
          <w:sz w:val="16"/>
          <w:szCs w:val="16"/>
        </w:rPr>
      </w:pPr>
    </w:p>
    <w:p w14:paraId="1220419A" w14:textId="77777777" w:rsidR="009B3374" w:rsidRDefault="009B3374" w:rsidP="007513D6">
      <w:pPr>
        <w:jc w:val="both"/>
        <w:rPr>
          <w:rFonts w:ascii="Garamond" w:hAnsi="Garamond"/>
        </w:rPr>
      </w:pPr>
    </w:p>
    <w:p w14:paraId="7A81640B" w14:textId="77777777" w:rsidR="007513D6" w:rsidRPr="008B3CFE" w:rsidRDefault="00717181" w:rsidP="007513D6">
      <w:pPr>
        <w:jc w:val="both"/>
        <w:rPr>
          <w:rFonts w:ascii="Garamond" w:hAnsi="Garamond"/>
        </w:rPr>
      </w:pPr>
      <w:r>
        <w:rPr>
          <w:noProof/>
        </w:rPr>
        <w:pict w14:anchorId="2B572BE4">
          <v:shape id="_x0000_s1159" style="position:absolute;left:0;text-align:left;margin-left:307.25pt;margin-top:6.75pt;width:185.25pt;height:3.55pt;flip:y;z-index:251661312" coordsize="2391,1" path="m,l2391,e" filled="f" strokeweight=".25pt">
            <v:stroke dashstyle="1 1" endcap="round"/>
            <v:path arrowok="t"/>
          </v:shape>
        </w:pict>
      </w:r>
      <w:r>
        <w:rPr>
          <w:rFonts w:ascii="Garamond" w:hAnsi="Garamond"/>
          <w:noProof/>
        </w:rPr>
        <w:pict w14:anchorId="4A3BA3F7">
          <v:line id="_x0000_s1150" style="position:absolute;left:0;text-align:left;z-index:251652096" from="36pt,10.35pt" to="238.25pt,10.35pt" strokeweight=".25pt">
            <v:stroke dashstyle="1 1" endcap="round"/>
          </v:line>
        </w:pict>
      </w:r>
      <w:r w:rsidR="007513D6">
        <w:rPr>
          <w:rFonts w:ascii="Garamond" w:hAnsi="Garamond"/>
        </w:rPr>
        <w:t>Date :</w:t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</w:r>
      <w:r w:rsidR="007513D6">
        <w:rPr>
          <w:rFonts w:ascii="Garamond" w:hAnsi="Garamond"/>
        </w:rPr>
        <w:tab/>
        <w:t xml:space="preserve">             Signature :</w:t>
      </w:r>
    </w:p>
    <w:p w14:paraId="50E7F58D" w14:textId="77777777" w:rsidR="006E1EF7" w:rsidRDefault="006E1EF7" w:rsidP="007513D6">
      <w:pPr>
        <w:ind w:left="708"/>
        <w:jc w:val="both"/>
        <w:rPr>
          <w:rFonts w:ascii="Perpetua" w:hAnsi="Perpetua"/>
          <w:b/>
          <w:bCs/>
          <w:sz w:val="22"/>
          <w:szCs w:val="22"/>
        </w:rPr>
      </w:pPr>
    </w:p>
    <w:p w14:paraId="5060E91E" w14:textId="77777777" w:rsidR="00F8414B" w:rsidRDefault="00F8414B" w:rsidP="00CB4585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b/>
          <w:sz w:val="40"/>
          <w:szCs w:val="28"/>
        </w:rPr>
      </w:pPr>
    </w:p>
    <w:p w14:paraId="6DC4104A" w14:textId="01A5CAC7" w:rsidR="00CB4585" w:rsidRPr="00967077" w:rsidRDefault="00CB4585" w:rsidP="00CB4585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b/>
          <w:sz w:val="28"/>
          <w:szCs w:val="28"/>
        </w:rPr>
      </w:pPr>
      <w:r w:rsidRPr="007708B8">
        <w:rPr>
          <w:rFonts w:ascii="Calibri" w:hAnsi="Calibri"/>
          <w:b/>
          <w:sz w:val="40"/>
          <w:szCs w:val="28"/>
        </w:rPr>
        <w:t>!</w:t>
      </w:r>
      <w:r w:rsidRPr="007708B8">
        <w:rPr>
          <w:rFonts w:ascii="Calibri" w:hAnsi="Calibri"/>
          <w:b/>
          <w:sz w:val="52"/>
          <w:szCs w:val="28"/>
        </w:rPr>
        <w:t xml:space="preserve"> </w:t>
      </w:r>
      <w:r w:rsidRPr="007708B8">
        <w:rPr>
          <w:rFonts w:ascii="Calibri" w:hAnsi="Calibri"/>
          <w:b/>
          <w:sz w:val="36"/>
          <w:szCs w:val="28"/>
        </w:rPr>
        <w:t>Attention </w:t>
      </w:r>
      <w:r w:rsidRPr="00967077">
        <w:rPr>
          <w:rFonts w:ascii="Calibri" w:hAnsi="Calibri"/>
          <w:b/>
          <w:sz w:val="28"/>
          <w:szCs w:val="28"/>
        </w:rPr>
        <w:t xml:space="preserve">: Nous ne sommes jamais à l’abri d’un souci technique. Si, après une semaine suivant votre envoi, vous n’avez toujours pas reçu </w:t>
      </w:r>
      <w:r w:rsidR="00EC0D16">
        <w:rPr>
          <w:rFonts w:ascii="Calibri" w:hAnsi="Calibri"/>
          <w:b/>
          <w:sz w:val="28"/>
          <w:szCs w:val="28"/>
        </w:rPr>
        <w:t xml:space="preserve">de </w:t>
      </w:r>
      <w:r w:rsidRPr="00967077">
        <w:rPr>
          <w:rFonts w:ascii="Calibri" w:hAnsi="Calibri"/>
          <w:b/>
          <w:sz w:val="28"/>
          <w:szCs w:val="28"/>
        </w:rPr>
        <w:t>confirmation d’inscription de notre part, merci de nous le faire savoir via mail</w:t>
      </w:r>
      <w:r w:rsidR="00EC0D16">
        <w:rPr>
          <w:rFonts w:ascii="Calibri" w:hAnsi="Calibri"/>
          <w:b/>
          <w:sz w:val="28"/>
          <w:szCs w:val="28"/>
        </w:rPr>
        <w:t xml:space="preserve"> (jecourspourmaforme.all@gmail.com)</w:t>
      </w:r>
      <w:r w:rsidRPr="00967077">
        <w:rPr>
          <w:rFonts w:ascii="Calibri" w:hAnsi="Calibri"/>
          <w:b/>
          <w:sz w:val="28"/>
          <w:szCs w:val="28"/>
        </w:rPr>
        <w:t xml:space="preserve"> ou appel téléphonique</w:t>
      </w:r>
      <w:r w:rsidR="009E3B6E">
        <w:rPr>
          <w:rFonts w:ascii="Calibri" w:hAnsi="Calibri"/>
          <w:b/>
          <w:sz w:val="28"/>
          <w:szCs w:val="28"/>
        </w:rPr>
        <w:t xml:space="preserve"> </w:t>
      </w:r>
      <w:r w:rsidR="00EC0D16">
        <w:rPr>
          <w:rFonts w:ascii="Calibri" w:hAnsi="Calibri"/>
          <w:b/>
          <w:sz w:val="28"/>
          <w:szCs w:val="28"/>
        </w:rPr>
        <w:t>(0470.17.70.21)</w:t>
      </w:r>
      <w:r w:rsidRPr="00967077">
        <w:rPr>
          <w:rFonts w:ascii="Calibri" w:hAnsi="Calibri"/>
          <w:b/>
          <w:sz w:val="28"/>
          <w:szCs w:val="28"/>
        </w:rPr>
        <w:t>. Cela afin d’éviter de mauvaises surprises la veille et/ou le jour de l’événement.</w:t>
      </w:r>
    </w:p>
    <w:sectPr w:rsidR="00CB4585" w:rsidRPr="00967077" w:rsidSect="00F569F4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0F70" w14:textId="77777777" w:rsidR="00876A41" w:rsidRDefault="00876A41">
      <w:r>
        <w:separator/>
      </w:r>
    </w:p>
  </w:endnote>
  <w:endnote w:type="continuationSeparator" w:id="0">
    <w:p w14:paraId="6D6901BE" w14:textId="77777777" w:rsidR="00876A41" w:rsidRDefault="0087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als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F324" w14:textId="77777777" w:rsidR="00876A41" w:rsidRDefault="00876A41">
      <w:r>
        <w:separator/>
      </w:r>
    </w:p>
  </w:footnote>
  <w:footnote w:type="continuationSeparator" w:id="0">
    <w:p w14:paraId="3A13FDAF" w14:textId="77777777" w:rsidR="00876A41" w:rsidRDefault="0087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A721" w14:textId="3AA0FC35" w:rsidR="005F2044" w:rsidRDefault="00717181">
    <w:pPr>
      <w:pStyle w:val="En-tte"/>
    </w:pPr>
    <w:r>
      <w:rPr>
        <w:noProof/>
      </w:rPr>
      <w:pict w14:anchorId="55D72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80.5pt;margin-top:-11.9pt;width:73.5pt;height:60.1pt;z-index:-251659264">
          <v:imagedata r:id="rId1" o:title="logo couleur"/>
        </v:shape>
      </w:pict>
    </w:r>
    <w:r>
      <w:rPr>
        <w:noProof/>
        <w:lang w:val="fr-BE" w:eastAsia="fr-BE"/>
      </w:rPr>
      <w:pict w14:anchorId="727C716B">
        <v:shape id="_x0000_s2055" type="#_x0000_t75" style="position:absolute;margin-left:279.4pt;margin-top:-72.45pt;width:74.85pt;height:73.9pt;z-index:251656192;mso-position-horizontal-relative:margin;mso-position-vertical-relative:margin">
          <v:imagedata r:id="rId2" o:title="FSEOS"/>
          <w10:wrap anchorx="margin" anchory="margin"/>
        </v:shape>
      </w:pict>
    </w:r>
    <w:r>
      <w:rPr>
        <w:noProof/>
        <w:lang w:val="fr-BE" w:eastAsia="fr-BE"/>
      </w:rPr>
      <w:pict w14:anchorId="2B17F7BB">
        <v:shape id="_x0000_s2057" type="#_x0000_t75" style="position:absolute;margin-left:189.9pt;margin-top:.6pt;width:77.5pt;height:46.1pt;z-index:-251657216">
          <v:imagedata r:id="rId3" o:title="Logo-FSWBE-corr1-300x178"/>
        </v:shape>
      </w:pict>
    </w:r>
    <w:r>
      <w:rPr>
        <w:noProof/>
        <w:lang w:val="fr-BE" w:eastAsia="fr-BE"/>
      </w:rPr>
      <w:pict w14:anchorId="51877D1A">
        <v:shape id="_x0000_s2056" type="#_x0000_t75" style="position:absolute;margin-left:112.75pt;margin-top:-59.15pt;width:57.55pt;height:57.55pt;z-index:-251658240;mso-position-horizontal-relative:margin;mso-position-vertical-relative:margin" wrapcoords="-202 0 -202 21398 21600 21398 21600 0 -202 0">
          <v:imagedata r:id="rId4" o:title="logo FRSEL BT couleur"/>
          <w10:wrap anchorx="margin" anchory="margin"/>
        </v:shape>
      </w:pict>
    </w:r>
    <w:r w:rsidR="009B3374">
      <w:t xml:space="preserve">  </w:t>
    </w:r>
    <w:r>
      <w:pict w14:anchorId="1F0987FC">
        <v:shape id="_x0000_i1027" type="#_x0000_t75" style="width:96.75pt;height:54.75pt">
          <v:imagedata r:id="rId5" o:title="ban_jcadm80j2021"/>
        </v:shape>
      </w:pict>
    </w:r>
    <w:r w:rsidR="009B3374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48C4"/>
    <w:multiLevelType w:val="hybridMultilevel"/>
    <w:tmpl w:val="B8BEF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55B3"/>
    <w:multiLevelType w:val="hybridMultilevel"/>
    <w:tmpl w:val="16DA2214"/>
    <w:lvl w:ilvl="0" w:tplc="EDAA59AC">
      <w:start w:val="7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8"/>
        </w:tabs>
        <w:ind w:left="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68"/>
        </w:tabs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8"/>
        </w:tabs>
        <w:ind w:left="26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8"/>
        </w:tabs>
        <w:ind w:left="47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5C851297"/>
    <w:multiLevelType w:val="hybridMultilevel"/>
    <w:tmpl w:val="D1B2559E"/>
    <w:lvl w:ilvl="0" w:tplc="10F27296">
      <w:start w:val="7"/>
      <w:numFmt w:val="bullet"/>
      <w:lvlText w:val=""/>
      <w:lvlJc w:val="left"/>
      <w:pPr>
        <w:tabs>
          <w:tab w:val="num" w:pos="849"/>
        </w:tabs>
        <w:ind w:left="849" w:hanging="369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DDA"/>
    <w:rsid w:val="0002212C"/>
    <w:rsid w:val="00022AE4"/>
    <w:rsid w:val="0003114D"/>
    <w:rsid w:val="00075D14"/>
    <w:rsid w:val="0008228B"/>
    <w:rsid w:val="000C268F"/>
    <w:rsid w:val="000C3EC3"/>
    <w:rsid w:val="000D0461"/>
    <w:rsid w:val="000F18DD"/>
    <w:rsid w:val="000F4B76"/>
    <w:rsid w:val="001019BA"/>
    <w:rsid w:val="001027E1"/>
    <w:rsid w:val="00125160"/>
    <w:rsid w:val="0014455C"/>
    <w:rsid w:val="00181ADE"/>
    <w:rsid w:val="00183DDA"/>
    <w:rsid w:val="001D0000"/>
    <w:rsid w:val="001F4E47"/>
    <w:rsid w:val="00224BA8"/>
    <w:rsid w:val="00251C2A"/>
    <w:rsid w:val="002D086B"/>
    <w:rsid w:val="002E5463"/>
    <w:rsid w:val="002F7348"/>
    <w:rsid w:val="003067D9"/>
    <w:rsid w:val="003504D9"/>
    <w:rsid w:val="00382569"/>
    <w:rsid w:val="003A196B"/>
    <w:rsid w:val="003C40E6"/>
    <w:rsid w:val="003E11AC"/>
    <w:rsid w:val="00400E34"/>
    <w:rsid w:val="004616A7"/>
    <w:rsid w:val="00462F18"/>
    <w:rsid w:val="0046564F"/>
    <w:rsid w:val="00473F55"/>
    <w:rsid w:val="004948F5"/>
    <w:rsid w:val="004C0702"/>
    <w:rsid w:val="004D562D"/>
    <w:rsid w:val="004E5515"/>
    <w:rsid w:val="00531599"/>
    <w:rsid w:val="00564B83"/>
    <w:rsid w:val="00584D90"/>
    <w:rsid w:val="005A48F0"/>
    <w:rsid w:val="005B717B"/>
    <w:rsid w:val="005D143E"/>
    <w:rsid w:val="005F2044"/>
    <w:rsid w:val="0060178B"/>
    <w:rsid w:val="00637212"/>
    <w:rsid w:val="006E1EF7"/>
    <w:rsid w:val="006E3FEC"/>
    <w:rsid w:val="006F1BF9"/>
    <w:rsid w:val="006F28E7"/>
    <w:rsid w:val="0070481D"/>
    <w:rsid w:val="00717181"/>
    <w:rsid w:val="007317D0"/>
    <w:rsid w:val="007513D6"/>
    <w:rsid w:val="0075194B"/>
    <w:rsid w:val="00760EB6"/>
    <w:rsid w:val="007708B8"/>
    <w:rsid w:val="007934B7"/>
    <w:rsid w:val="007C5192"/>
    <w:rsid w:val="007E683C"/>
    <w:rsid w:val="00801569"/>
    <w:rsid w:val="00870849"/>
    <w:rsid w:val="00876A41"/>
    <w:rsid w:val="0092557C"/>
    <w:rsid w:val="00960015"/>
    <w:rsid w:val="00967077"/>
    <w:rsid w:val="0097538E"/>
    <w:rsid w:val="009B3374"/>
    <w:rsid w:val="009B6E27"/>
    <w:rsid w:val="009E19E2"/>
    <w:rsid w:val="009E3B6E"/>
    <w:rsid w:val="009E3E8B"/>
    <w:rsid w:val="00A0734F"/>
    <w:rsid w:val="00A3203E"/>
    <w:rsid w:val="00A36D21"/>
    <w:rsid w:val="00A41E5F"/>
    <w:rsid w:val="00A5089E"/>
    <w:rsid w:val="00A92C6F"/>
    <w:rsid w:val="00A949C4"/>
    <w:rsid w:val="00AB2BF9"/>
    <w:rsid w:val="00AC4372"/>
    <w:rsid w:val="00B0019B"/>
    <w:rsid w:val="00B16363"/>
    <w:rsid w:val="00B253E8"/>
    <w:rsid w:val="00B43414"/>
    <w:rsid w:val="00B5731F"/>
    <w:rsid w:val="00B63652"/>
    <w:rsid w:val="00B73AB9"/>
    <w:rsid w:val="00B76EF6"/>
    <w:rsid w:val="00BD403D"/>
    <w:rsid w:val="00C20B87"/>
    <w:rsid w:val="00C23BEF"/>
    <w:rsid w:val="00C270F9"/>
    <w:rsid w:val="00C6405C"/>
    <w:rsid w:val="00C869BE"/>
    <w:rsid w:val="00CB4585"/>
    <w:rsid w:val="00CB6FC8"/>
    <w:rsid w:val="00CB71D1"/>
    <w:rsid w:val="00CC7E8E"/>
    <w:rsid w:val="00CE576E"/>
    <w:rsid w:val="00CE7CFF"/>
    <w:rsid w:val="00CF2549"/>
    <w:rsid w:val="00D10CF0"/>
    <w:rsid w:val="00D26A00"/>
    <w:rsid w:val="00D3075C"/>
    <w:rsid w:val="00D41391"/>
    <w:rsid w:val="00D46A16"/>
    <w:rsid w:val="00D6078A"/>
    <w:rsid w:val="00D65A66"/>
    <w:rsid w:val="00D75A3C"/>
    <w:rsid w:val="00D77156"/>
    <w:rsid w:val="00D81C3B"/>
    <w:rsid w:val="00D925FD"/>
    <w:rsid w:val="00DB28EB"/>
    <w:rsid w:val="00DE399F"/>
    <w:rsid w:val="00E038BE"/>
    <w:rsid w:val="00E22046"/>
    <w:rsid w:val="00E22ACA"/>
    <w:rsid w:val="00E27A8E"/>
    <w:rsid w:val="00E30464"/>
    <w:rsid w:val="00E34140"/>
    <w:rsid w:val="00EA1AD9"/>
    <w:rsid w:val="00EB3ECA"/>
    <w:rsid w:val="00EC0D16"/>
    <w:rsid w:val="00ED72B2"/>
    <w:rsid w:val="00EF2A07"/>
    <w:rsid w:val="00F04DE4"/>
    <w:rsid w:val="00F248A5"/>
    <w:rsid w:val="00F2782B"/>
    <w:rsid w:val="00F32C12"/>
    <w:rsid w:val="00F569F4"/>
    <w:rsid w:val="00F610A7"/>
    <w:rsid w:val="00F65213"/>
    <w:rsid w:val="00F66CB3"/>
    <w:rsid w:val="00F71A37"/>
    <w:rsid w:val="00F8414B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  <w14:docId w14:val="514E099D"/>
  <w15:chartTrackingRefBased/>
  <w15:docId w15:val="{FA23C5AD-267A-488F-A3D0-7B977C5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DDA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3DDA"/>
    <w:pPr>
      <w:jc w:val="center"/>
    </w:pPr>
    <w:rPr>
      <w:rFonts w:ascii="OpalsHand" w:hAnsi="OpalsHand"/>
      <w:b/>
      <w:sz w:val="36"/>
    </w:rPr>
  </w:style>
  <w:style w:type="paragraph" w:styleId="NormalWeb">
    <w:name w:val="Normal (Web)"/>
    <w:basedOn w:val="Normal"/>
    <w:rsid w:val="00183DD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xtedebulles">
    <w:name w:val="Balloon Text"/>
    <w:basedOn w:val="Normal"/>
    <w:semiHidden/>
    <w:rsid w:val="003504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616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16A7"/>
    <w:pPr>
      <w:tabs>
        <w:tab w:val="center" w:pos="4536"/>
        <w:tab w:val="right" w:pos="9072"/>
      </w:tabs>
    </w:pPr>
  </w:style>
  <w:style w:type="character" w:styleId="Lienhypertexte">
    <w:name w:val="Hyperlink"/>
    <w:rsid w:val="007513D6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7D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link w:val="Citationintense"/>
    <w:uiPriority w:val="30"/>
    <w:rsid w:val="007317D0"/>
    <w:rPr>
      <w:i/>
      <w:iCs/>
      <w:color w:val="4472C4"/>
      <w:lang w:val="fr-FR" w:eastAsia="fr-FR"/>
    </w:rPr>
  </w:style>
  <w:style w:type="character" w:styleId="Mentionnonrsolue">
    <w:name w:val="Unresolved Mention"/>
    <w:uiPriority w:val="99"/>
    <w:semiHidden/>
    <w:unhideWhenUsed/>
    <w:rsid w:val="00C869B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51C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se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Links>
    <vt:vector size="6" baseType="variant"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https://frsel.be/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FRSEL Brabant</dc:creator>
  <cp:keywords/>
  <dc:description/>
  <cp:lastModifiedBy>Danièle Van De Voorde</cp:lastModifiedBy>
  <cp:revision>9</cp:revision>
  <cp:lastPrinted>2018-09-18T10:29:00Z</cp:lastPrinted>
  <dcterms:created xsi:type="dcterms:W3CDTF">2021-09-16T09:54:00Z</dcterms:created>
  <dcterms:modified xsi:type="dcterms:W3CDTF">2021-10-05T06:56:00Z</dcterms:modified>
</cp:coreProperties>
</file>